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D4E" w:rsidRDefault="00441D4E" w:rsidP="00441D4E">
      <w:pPr>
        <w:spacing w:after="0" w:line="360" w:lineRule="auto"/>
        <w:contextualSpacing/>
        <w:jc w:val="both"/>
        <w:rPr>
          <w:rFonts w:ascii="Times New Roman" w:hAnsi="Times New Roman" w:cs="Times New Roman"/>
          <w:b/>
          <w:sz w:val="24"/>
          <w:szCs w:val="24"/>
          <w:u w:val="single"/>
        </w:rPr>
      </w:pPr>
    </w:p>
    <w:p w:rsidR="00441D4E" w:rsidRDefault="00441D4E" w:rsidP="00441D4E">
      <w:pPr>
        <w:spacing w:after="0" w:line="360" w:lineRule="auto"/>
        <w:contextualSpacing/>
        <w:jc w:val="both"/>
        <w:rPr>
          <w:rFonts w:ascii="Times New Roman" w:hAnsi="Times New Roman" w:cs="Times New Roman"/>
          <w:b/>
          <w:sz w:val="24"/>
          <w:szCs w:val="24"/>
          <w:u w:val="single"/>
        </w:rPr>
      </w:pPr>
    </w:p>
    <w:p w:rsidR="00441D4E" w:rsidRDefault="00441D4E" w:rsidP="00441D4E">
      <w:pPr>
        <w:spacing w:after="0" w:line="360" w:lineRule="auto"/>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Question 4</w:t>
      </w:r>
    </w:p>
    <w:p w:rsidR="00441D4E" w:rsidRDefault="00441D4E" w:rsidP="00441D4E">
      <w:pPr>
        <w:spacing w:after="0" w:line="360" w:lineRule="auto"/>
        <w:contextualSpacing/>
        <w:jc w:val="both"/>
        <w:rPr>
          <w:rFonts w:ascii="Times New Roman" w:hAnsi="Times New Roman" w:cs="Times New Roman"/>
          <w:b/>
          <w:sz w:val="24"/>
          <w:szCs w:val="24"/>
          <w:u w:val="single"/>
        </w:rPr>
      </w:pPr>
    </w:p>
    <w:p w:rsidR="00441D4E" w:rsidRPr="00590816" w:rsidRDefault="00441D4E" w:rsidP="00441D4E">
      <w:pPr>
        <w:spacing w:after="0" w:line="360" w:lineRule="auto"/>
        <w:contextualSpacing/>
        <w:jc w:val="both"/>
        <w:rPr>
          <w:rFonts w:ascii="Times New Roman" w:hAnsi="Times New Roman" w:cs="Times New Roman"/>
          <w:b/>
          <w:sz w:val="24"/>
          <w:szCs w:val="24"/>
          <w:u w:val="single"/>
        </w:rPr>
      </w:pPr>
      <w:proofErr w:type="gramStart"/>
      <w:r>
        <w:rPr>
          <w:rFonts w:ascii="Times New Roman" w:hAnsi="Times New Roman" w:cs="Times New Roman"/>
          <w:b/>
          <w:sz w:val="24"/>
          <w:szCs w:val="24"/>
          <w:u w:val="single"/>
        </w:rPr>
        <w:t>2)</w:t>
      </w:r>
      <w:r w:rsidRPr="00590816">
        <w:rPr>
          <w:rFonts w:ascii="Times New Roman" w:hAnsi="Times New Roman" w:cs="Times New Roman"/>
          <w:b/>
          <w:sz w:val="24"/>
          <w:szCs w:val="24"/>
          <w:u w:val="single"/>
        </w:rPr>
        <w:t>Compare</w:t>
      </w:r>
      <w:proofErr w:type="gramEnd"/>
      <w:r w:rsidRPr="00590816">
        <w:rPr>
          <w:rFonts w:ascii="Times New Roman" w:hAnsi="Times New Roman" w:cs="Times New Roman"/>
          <w:b/>
          <w:sz w:val="24"/>
          <w:szCs w:val="24"/>
          <w:u w:val="single"/>
        </w:rPr>
        <w:t xml:space="preserve"> (look for similarities) and contrast (look for differences) the two manual handling risk assessment tools A and B below (courtesy of The University of Melbourne and The Health and Safety Executive on the internet). </w:t>
      </w:r>
    </w:p>
    <w:p w:rsidR="00441D4E" w:rsidRDefault="00441D4E" w:rsidP="00441D4E">
      <w:pPr>
        <w:spacing w:after="0" w:line="360" w:lineRule="auto"/>
        <w:contextualSpacing/>
        <w:jc w:val="both"/>
        <w:rPr>
          <w:rFonts w:ascii="Times New Roman" w:hAnsi="Times New Roman" w:cs="Times New Roman"/>
          <w:b/>
          <w:sz w:val="24"/>
          <w:szCs w:val="24"/>
          <w:u w:val="single"/>
        </w:rPr>
      </w:pPr>
    </w:p>
    <w:p w:rsidR="00441D4E" w:rsidRPr="00590816" w:rsidRDefault="00441D4E" w:rsidP="00441D4E">
      <w:pPr>
        <w:spacing w:after="0" w:line="360" w:lineRule="auto"/>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My Response</w:t>
      </w:r>
    </w:p>
    <w:p w:rsidR="00441D4E" w:rsidRPr="00590816" w:rsidRDefault="00441D4E" w:rsidP="00441D4E">
      <w:pPr>
        <w:pStyle w:val="ListParagraph"/>
        <w:numPr>
          <w:ilvl w:val="0"/>
          <w:numId w:val="3"/>
        </w:numPr>
        <w:spacing w:after="0" w:line="360" w:lineRule="auto"/>
        <w:jc w:val="both"/>
        <w:rPr>
          <w:rFonts w:ascii="Times New Roman" w:hAnsi="Times New Roman" w:cs="Times New Roman"/>
          <w:sz w:val="24"/>
          <w:szCs w:val="24"/>
        </w:rPr>
      </w:pPr>
      <w:r w:rsidRPr="00590816">
        <w:rPr>
          <w:rFonts w:ascii="Times New Roman" w:hAnsi="Times New Roman" w:cs="Times New Roman"/>
          <w:sz w:val="24"/>
          <w:szCs w:val="24"/>
        </w:rPr>
        <w:t>The hazardous manual handling risk assessment form (HMHRAF) and the manual handling assessment chart (MAC) tool, have both similar and different characteristics. As the names suggest, the HMHRAF is a form where the information is to be entered upon assessing each particular situation involving risk. This is in comparison to the MAC tool as it is a chart which states the least risk involved process of manual handling. For example, the HMHRAF has a table where in one column states particular posture and movements involved in manual handling. In the other columns it has space for the inherent risk score, comments, control type, control description and residual risk score, all to be filled in by relevant persons. This is comparative to the MAC tool as alongside particular posture and movements stated, it has the lowest risk procedure to carry out these movements and postures. However, both use a form of a likelihood graph. The hazardous manual handling risk assessment form (HMHRAF) uses the likelihood risk matrix and the MAC tool uses a graph of weight to frequency graph. Although slightly different, they follow the same concept of risk to likelihood.</w:t>
      </w:r>
    </w:p>
    <w:p w:rsidR="00441D4E" w:rsidRPr="00590816" w:rsidRDefault="00441D4E" w:rsidP="00441D4E">
      <w:pPr>
        <w:spacing w:after="0" w:line="360" w:lineRule="auto"/>
        <w:jc w:val="both"/>
        <w:rPr>
          <w:rFonts w:ascii="Times New Roman" w:hAnsi="Times New Roman" w:cs="Times New Roman"/>
          <w:b/>
          <w:sz w:val="24"/>
          <w:szCs w:val="24"/>
          <w:u w:val="single"/>
        </w:rPr>
      </w:pPr>
    </w:p>
    <w:p w:rsidR="00441D4E" w:rsidRPr="00590816" w:rsidRDefault="00441D4E" w:rsidP="00441D4E">
      <w:pPr>
        <w:spacing w:after="0" w:line="360" w:lineRule="auto"/>
        <w:jc w:val="both"/>
        <w:rPr>
          <w:rFonts w:ascii="Times New Roman" w:hAnsi="Times New Roman" w:cs="Times New Roman"/>
          <w:b/>
          <w:sz w:val="24"/>
          <w:szCs w:val="24"/>
          <w:u w:val="single"/>
        </w:rPr>
      </w:pPr>
      <w:r w:rsidRPr="00590816">
        <w:rPr>
          <w:rFonts w:ascii="Times New Roman" w:hAnsi="Times New Roman" w:cs="Times New Roman"/>
          <w:b/>
          <w:sz w:val="24"/>
          <w:szCs w:val="24"/>
          <w:u w:val="single"/>
        </w:rPr>
        <w:t xml:space="preserve">3. Apply the information from the scenario to the two risk assessment tools, (You may use any reference materials, videos, tutorials, etc. that are directly associated with the tools or that are referenced, as you see fit). </w:t>
      </w:r>
    </w:p>
    <w:p w:rsidR="00441D4E" w:rsidRDefault="00441D4E" w:rsidP="00441D4E">
      <w:pPr>
        <w:spacing w:after="0" w:line="360" w:lineRule="auto"/>
        <w:jc w:val="both"/>
        <w:rPr>
          <w:rFonts w:ascii="Times New Roman" w:hAnsi="Times New Roman" w:cs="Times New Roman"/>
          <w:sz w:val="24"/>
          <w:szCs w:val="24"/>
        </w:rPr>
      </w:pP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590816">
        <w:rPr>
          <w:rFonts w:ascii="Times New Roman" w:hAnsi="Times New Roman" w:cs="Times New Roman"/>
          <w:sz w:val="24"/>
          <w:szCs w:val="24"/>
        </w:rPr>
        <w:t xml:space="preserve"> Although the weight was appropriate for two people, there are many other risk factors the relevant PCBUs should have considered in order to prevent such circumstances from happening.</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w:t>
      </w:r>
      <w:r w:rsidRPr="00590816">
        <w:rPr>
          <w:rFonts w:ascii="Times New Roman" w:hAnsi="Times New Roman" w:cs="Times New Roman"/>
          <w:sz w:val="24"/>
          <w:szCs w:val="24"/>
        </w:rPr>
        <w:t xml:space="preserve"> The risk factors noted in the scenario included the cascading glass, position of the worker and a deadline to unload the remainder of the glass (psychological risk). </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 </w:t>
      </w:r>
      <w:r w:rsidRPr="00590816">
        <w:rPr>
          <w:rFonts w:ascii="Times New Roman" w:hAnsi="Times New Roman" w:cs="Times New Roman"/>
          <w:sz w:val="24"/>
          <w:szCs w:val="24"/>
        </w:rPr>
        <w:t>Within the MAC tool, two people should be standing on each end of the glass, at all times. Implementing this safety precaution may have placed the affected worker beside the cascading glass rather than in its path. However on this note, it was further mentioned in the MAC tool score sheet</w:t>
      </w:r>
      <w:r>
        <w:rPr>
          <w:rFonts w:ascii="Times New Roman" w:hAnsi="Times New Roman" w:cs="Times New Roman"/>
          <w:sz w:val="24"/>
          <w:szCs w:val="24"/>
        </w:rPr>
        <w:t>.</w:t>
      </w:r>
    </w:p>
    <w:p w:rsidR="00441D4E" w:rsidRDefault="00441D4E" w:rsidP="00441D4E">
      <w:pPr>
        <w:spacing w:after="0" w:line="360" w:lineRule="auto"/>
        <w:jc w:val="both"/>
        <w:rPr>
          <w:rFonts w:ascii="Times New Roman" w:hAnsi="Times New Roman" w:cs="Times New Roman"/>
          <w:sz w:val="24"/>
          <w:szCs w:val="24"/>
        </w:rPr>
      </w:pPr>
    </w:p>
    <w:p w:rsidR="00441D4E" w:rsidRDefault="00441D4E" w:rsidP="00441D4E">
      <w:pPr>
        <w:spacing w:after="0" w:line="360" w:lineRule="auto"/>
        <w:jc w:val="both"/>
        <w:rPr>
          <w:rFonts w:ascii="Times New Roman" w:hAnsi="Times New Roman" w:cs="Times New Roman"/>
          <w:b/>
          <w:sz w:val="24"/>
          <w:szCs w:val="24"/>
          <w:u w:val="single"/>
        </w:rPr>
      </w:pPr>
      <w:r w:rsidRPr="00590816">
        <w:rPr>
          <w:rFonts w:ascii="Times New Roman" w:hAnsi="Times New Roman" w:cs="Times New Roman"/>
          <w:b/>
          <w:sz w:val="24"/>
          <w:szCs w:val="24"/>
          <w:u w:val="single"/>
        </w:rPr>
        <w:t>During the two assessment processes, note at least five advantages and five disadvantages of each tool, e.g. whether it is easy to use, if it prompts p</w:t>
      </w:r>
      <w:r>
        <w:rPr>
          <w:rFonts w:ascii="Times New Roman" w:hAnsi="Times New Roman" w:cs="Times New Roman"/>
          <w:b/>
          <w:sz w:val="24"/>
          <w:szCs w:val="24"/>
          <w:u w:val="single"/>
        </w:rPr>
        <w:t xml:space="preserve">ractical, useful controls, </w:t>
      </w:r>
      <w:proofErr w:type="spellStart"/>
      <w:r>
        <w:rPr>
          <w:rFonts w:ascii="Times New Roman" w:hAnsi="Times New Roman" w:cs="Times New Roman"/>
          <w:b/>
          <w:sz w:val="24"/>
          <w:szCs w:val="24"/>
          <w:u w:val="single"/>
        </w:rPr>
        <w:t>etc</w:t>
      </w:r>
      <w:proofErr w:type="spellEnd"/>
    </w:p>
    <w:p w:rsidR="00441D4E" w:rsidRDefault="00441D4E" w:rsidP="00441D4E">
      <w:pPr>
        <w:spacing w:after="0" w:line="360" w:lineRule="auto"/>
        <w:jc w:val="both"/>
        <w:rPr>
          <w:rFonts w:ascii="Times New Roman" w:hAnsi="Times New Roman" w:cs="Times New Roman"/>
          <w:b/>
          <w:sz w:val="24"/>
          <w:szCs w:val="24"/>
          <w:u w:val="single"/>
        </w:rPr>
      </w:pPr>
    </w:p>
    <w:p w:rsidR="00441D4E" w:rsidRPr="00590816" w:rsidRDefault="00441D4E" w:rsidP="00441D4E">
      <w:pPr>
        <w:spacing w:after="0" w:line="360" w:lineRule="auto"/>
        <w:jc w:val="both"/>
        <w:rPr>
          <w:rFonts w:ascii="Times New Roman" w:hAnsi="Times New Roman" w:cs="Times New Roman"/>
          <w:b/>
          <w:sz w:val="24"/>
          <w:szCs w:val="24"/>
        </w:rPr>
      </w:pPr>
      <w:r w:rsidRPr="00590816">
        <w:rPr>
          <w:rFonts w:ascii="Times New Roman" w:hAnsi="Times New Roman" w:cs="Times New Roman"/>
          <w:b/>
          <w:sz w:val="24"/>
          <w:szCs w:val="24"/>
        </w:rPr>
        <w:t xml:space="preserve"> a)  5 advantages of the MAC tool:</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w:t>
      </w:r>
      <w:r w:rsidRPr="00590816">
        <w:rPr>
          <w:rFonts w:ascii="Times New Roman" w:hAnsi="Times New Roman" w:cs="Times New Roman"/>
          <w:sz w:val="24"/>
          <w:szCs w:val="24"/>
        </w:rPr>
        <w:t xml:space="preserve"> It is very easy to understand and adopt </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w:t>
      </w:r>
      <w:r w:rsidRPr="00590816">
        <w:rPr>
          <w:rFonts w:ascii="Times New Roman" w:hAnsi="Times New Roman" w:cs="Times New Roman"/>
          <w:sz w:val="24"/>
          <w:szCs w:val="24"/>
        </w:rPr>
        <w:t xml:space="preserve"> Allows assessment of lifting of repetitions and weight </w:t>
      </w:r>
    </w:p>
    <w:p w:rsidR="00441D4E" w:rsidRDefault="00441D4E" w:rsidP="00441D4E">
      <w:pPr>
        <w:spacing w:after="0" w:line="360" w:lineRule="auto"/>
        <w:jc w:val="both"/>
        <w:rPr>
          <w:rFonts w:ascii="Times New Roman" w:hAnsi="Times New Roman" w:cs="Times New Roman"/>
          <w:sz w:val="24"/>
          <w:szCs w:val="24"/>
        </w:rPr>
      </w:pPr>
      <w:r w:rsidRPr="00590816">
        <w:rPr>
          <w:rFonts w:ascii="Times New Roman" w:hAnsi="Times New Roman" w:cs="Times New Roman"/>
          <w:sz w:val="24"/>
          <w:szCs w:val="24"/>
        </w:rPr>
        <w:t>iii</w:t>
      </w:r>
      <w:r>
        <w:rPr>
          <w:rFonts w:ascii="Times New Roman" w:hAnsi="Times New Roman" w:cs="Times New Roman"/>
          <w:sz w:val="24"/>
          <w:szCs w:val="24"/>
        </w:rPr>
        <w:t xml:space="preserve">) </w:t>
      </w:r>
      <w:r w:rsidRPr="00590816">
        <w:rPr>
          <w:rFonts w:ascii="Times New Roman" w:hAnsi="Times New Roman" w:cs="Times New Roman"/>
          <w:sz w:val="24"/>
          <w:szCs w:val="24"/>
        </w:rPr>
        <w:t xml:space="preserve">Has a team handling operations chart as well as individual </w:t>
      </w:r>
    </w:p>
    <w:p w:rsidR="00441D4E" w:rsidRDefault="00441D4E" w:rsidP="00441D4E">
      <w:pPr>
        <w:spacing w:after="0" w:line="360" w:lineRule="auto"/>
        <w:jc w:val="both"/>
        <w:rPr>
          <w:rFonts w:ascii="Times New Roman" w:hAnsi="Times New Roman" w:cs="Times New Roman"/>
          <w:sz w:val="24"/>
          <w:szCs w:val="24"/>
        </w:rPr>
      </w:pPr>
      <w:proofErr w:type="gramStart"/>
      <w:r w:rsidRPr="00590816">
        <w:rPr>
          <w:rFonts w:ascii="Times New Roman" w:hAnsi="Times New Roman" w:cs="Times New Roman"/>
          <w:sz w:val="24"/>
          <w:szCs w:val="24"/>
        </w:rPr>
        <w:t>iv</w:t>
      </w:r>
      <w:r>
        <w:rPr>
          <w:rFonts w:ascii="Times New Roman" w:hAnsi="Times New Roman" w:cs="Times New Roman"/>
          <w:sz w:val="24"/>
          <w:szCs w:val="24"/>
        </w:rPr>
        <w:t xml:space="preserve">)  </w:t>
      </w:r>
      <w:r w:rsidRPr="00590816">
        <w:rPr>
          <w:rFonts w:ascii="Times New Roman" w:hAnsi="Times New Roman" w:cs="Times New Roman"/>
          <w:sz w:val="24"/>
          <w:szCs w:val="24"/>
        </w:rPr>
        <w:t>Identifies</w:t>
      </w:r>
      <w:proofErr w:type="gramEnd"/>
      <w:r w:rsidRPr="00590816">
        <w:rPr>
          <w:rFonts w:ascii="Times New Roman" w:hAnsi="Times New Roman" w:cs="Times New Roman"/>
          <w:sz w:val="24"/>
          <w:szCs w:val="24"/>
        </w:rPr>
        <w:t xml:space="preserve"> high-risk manual handling tasks </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sidRPr="00590816">
        <w:rPr>
          <w:rFonts w:ascii="Times New Roman" w:hAnsi="Times New Roman" w:cs="Times New Roman"/>
          <w:sz w:val="24"/>
          <w:szCs w:val="24"/>
        </w:rPr>
        <w:t xml:space="preserve"> Provides a checklist of risk factors not included in the MAC tool which prompts a full risk assessment </w:t>
      </w:r>
    </w:p>
    <w:p w:rsidR="00441D4E" w:rsidRDefault="00441D4E" w:rsidP="00441D4E">
      <w:pPr>
        <w:spacing w:after="0" w:line="360" w:lineRule="auto"/>
        <w:jc w:val="both"/>
        <w:rPr>
          <w:rFonts w:ascii="Times New Roman" w:hAnsi="Times New Roman" w:cs="Times New Roman"/>
          <w:sz w:val="24"/>
          <w:szCs w:val="24"/>
        </w:rPr>
      </w:pPr>
    </w:p>
    <w:p w:rsidR="00441D4E" w:rsidRPr="00590816" w:rsidRDefault="00441D4E" w:rsidP="00441D4E">
      <w:pPr>
        <w:spacing w:after="0" w:line="360" w:lineRule="auto"/>
        <w:jc w:val="both"/>
        <w:rPr>
          <w:rFonts w:ascii="Times New Roman" w:hAnsi="Times New Roman" w:cs="Times New Roman"/>
          <w:b/>
          <w:sz w:val="24"/>
          <w:szCs w:val="24"/>
        </w:rPr>
      </w:pPr>
      <w:r w:rsidRPr="00590816">
        <w:rPr>
          <w:rFonts w:ascii="Times New Roman" w:hAnsi="Times New Roman" w:cs="Times New Roman"/>
          <w:b/>
          <w:sz w:val="24"/>
          <w:szCs w:val="24"/>
        </w:rPr>
        <w:t>b) 5 disadvantages of the MAC tool</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  Can</w:t>
      </w:r>
      <w:r w:rsidRPr="00590816">
        <w:rPr>
          <w:rFonts w:ascii="Times New Roman" w:hAnsi="Times New Roman" w:cs="Times New Roman"/>
          <w:sz w:val="24"/>
          <w:szCs w:val="24"/>
        </w:rPr>
        <w:t>not provide a full risk assessment, has some assumptions</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ii) </w:t>
      </w:r>
      <w:r w:rsidRPr="00590816">
        <w:rPr>
          <w:rFonts w:ascii="Times New Roman" w:hAnsi="Times New Roman" w:cs="Times New Roman"/>
          <w:sz w:val="24"/>
          <w:szCs w:val="24"/>
        </w:rPr>
        <w:t>Does not cover handling when seated</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iii</w:t>
      </w:r>
      <w:proofErr w:type="gramStart"/>
      <w:r>
        <w:rPr>
          <w:rFonts w:ascii="Times New Roman" w:hAnsi="Times New Roman" w:cs="Times New Roman"/>
          <w:sz w:val="24"/>
          <w:szCs w:val="24"/>
        </w:rPr>
        <w:t>)</w:t>
      </w:r>
      <w:r w:rsidRPr="00590816">
        <w:rPr>
          <w:rFonts w:ascii="Times New Roman" w:hAnsi="Times New Roman" w:cs="Times New Roman"/>
          <w:sz w:val="24"/>
          <w:szCs w:val="24"/>
        </w:rPr>
        <w:t>Does</w:t>
      </w:r>
      <w:proofErr w:type="gramEnd"/>
      <w:r w:rsidRPr="00590816">
        <w:rPr>
          <w:rFonts w:ascii="Times New Roman" w:hAnsi="Times New Roman" w:cs="Times New Roman"/>
          <w:sz w:val="24"/>
          <w:szCs w:val="24"/>
        </w:rPr>
        <w:t xml:space="preserve"> not cover carrying on the shoulder without listing the load first </w:t>
      </w:r>
    </w:p>
    <w:p w:rsidR="00441D4E" w:rsidRDefault="00441D4E" w:rsidP="00441D4E">
      <w:pPr>
        <w:spacing w:after="0" w:line="360" w:lineRule="auto"/>
        <w:jc w:val="both"/>
        <w:rPr>
          <w:rFonts w:ascii="Times New Roman" w:hAnsi="Times New Roman" w:cs="Times New Roman"/>
          <w:sz w:val="24"/>
          <w:szCs w:val="24"/>
        </w:rPr>
      </w:pPr>
      <w:proofErr w:type="gramStart"/>
      <w:r w:rsidRPr="00590816">
        <w:rPr>
          <w:rFonts w:ascii="Times New Roman" w:hAnsi="Times New Roman" w:cs="Times New Roman"/>
          <w:sz w:val="24"/>
          <w:szCs w:val="24"/>
        </w:rPr>
        <w:t>iv</w:t>
      </w:r>
      <w:r>
        <w:rPr>
          <w:rFonts w:ascii="Times New Roman" w:hAnsi="Times New Roman" w:cs="Times New Roman"/>
          <w:sz w:val="24"/>
          <w:szCs w:val="24"/>
        </w:rPr>
        <w:t>)</w:t>
      </w:r>
      <w:r w:rsidRPr="00590816">
        <w:rPr>
          <w:rFonts w:ascii="Times New Roman" w:hAnsi="Times New Roman" w:cs="Times New Roman"/>
          <w:sz w:val="24"/>
          <w:szCs w:val="24"/>
        </w:rPr>
        <w:t xml:space="preserve"> Does</w:t>
      </w:r>
      <w:proofErr w:type="gramEnd"/>
      <w:r w:rsidRPr="00590816">
        <w:rPr>
          <w:rFonts w:ascii="Times New Roman" w:hAnsi="Times New Roman" w:cs="Times New Roman"/>
          <w:sz w:val="24"/>
          <w:szCs w:val="24"/>
        </w:rPr>
        <w:t xml:space="preserve"> not factor psychological factors. E.g. emotional stress of tight deadlines, </w:t>
      </w:r>
      <w:proofErr w:type="spellStart"/>
      <w:r w:rsidRPr="00590816">
        <w:rPr>
          <w:rFonts w:ascii="Times New Roman" w:hAnsi="Times New Roman" w:cs="Times New Roman"/>
          <w:sz w:val="24"/>
          <w:szCs w:val="24"/>
        </w:rPr>
        <w:t>etc</w:t>
      </w:r>
      <w:proofErr w:type="spellEnd"/>
      <w:r w:rsidRPr="00590816">
        <w:rPr>
          <w:rFonts w:ascii="Times New Roman" w:hAnsi="Times New Roman" w:cs="Times New Roman"/>
          <w:sz w:val="24"/>
          <w:szCs w:val="24"/>
        </w:rPr>
        <w:t>)</w:t>
      </w:r>
    </w:p>
    <w:p w:rsidR="00441D4E" w:rsidRDefault="00441D4E" w:rsidP="00441D4E">
      <w:pPr>
        <w:spacing w:after="0" w:line="360" w:lineRule="auto"/>
        <w:jc w:val="both"/>
        <w:rPr>
          <w:rFonts w:ascii="Times New Roman" w:hAnsi="Times New Roman" w:cs="Times New Roman"/>
          <w:sz w:val="24"/>
          <w:szCs w:val="24"/>
        </w:rPr>
      </w:pPr>
      <w:r w:rsidRPr="00590816">
        <w:rPr>
          <w:rFonts w:ascii="Times New Roman" w:hAnsi="Times New Roman" w:cs="Times New Roman"/>
          <w:sz w:val="24"/>
          <w:szCs w:val="24"/>
        </w:rPr>
        <w:t xml:space="preserve"> v</w:t>
      </w:r>
      <w:r>
        <w:rPr>
          <w:rFonts w:ascii="Times New Roman" w:hAnsi="Times New Roman" w:cs="Times New Roman"/>
          <w:sz w:val="24"/>
          <w:szCs w:val="24"/>
        </w:rPr>
        <w:t xml:space="preserve">) </w:t>
      </w:r>
      <w:r w:rsidRPr="00590816">
        <w:rPr>
          <w:rFonts w:ascii="Times New Roman" w:hAnsi="Times New Roman" w:cs="Times New Roman"/>
          <w:sz w:val="24"/>
          <w:szCs w:val="24"/>
        </w:rPr>
        <w:t xml:space="preserve">Does not consider the demand of some activities that limit the time a worker is available to carry out lifting/lowering operations, e.g. walking (but not carrying). </w:t>
      </w:r>
    </w:p>
    <w:p w:rsidR="00441D4E" w:rsidRDefault="00441D4E" w:rsidP="00441D4E">
      <w:pPr>
        <w:spacing w:after="0" w:line="360" w:lineRule="auto"/>
        <w:jc w:val="both"/>
        <w:rPr>
          <w:rFonts w:ascii="Times New Roman" w:hAnsi="Times New Roman" w:cs="Times New Roman"/>
          <w:sz w:val="24"/>
          <w:szCs w:val="24"/>
        </w:rPr>
      </w:pPr>
    </w:p>
    <w:p w:rsidR="00441D4E" w:rsidRDefault="00441D4E" w:rsidP="00441D4E">
      <w:pPr>
        <w:spacing w:after="0" w:line="360" w:lineRule="auto"/>
        <w:jc w:val="both"/>
        <w:rPr>
          <w:rFonts w:ascii="Times New Roman" w:hAnsi="Times New Roman" w:cs="Times New Roman"/>
          <w:b/>
          <w:sz w:val="24"/>
          <w:szCs w:val="24"/>
        </w:rPr>
      </w:pPr>
      <w:r w:rsidRPr="00590816">
        <w:rPr>
          <w:rFonts w:ascii="Times New Roman" w:hAnsi="Times New Roman" w:cs="Times New Roman"/>
          <w:b/>
          <w:sz w:val="24"/>
          <w:szCs w:val="24"/>
        </w:rPr>
        <w:t>c) 5 advantages of the hazardous manual handling risk assessment form (HMHRAF):</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w:t>
      </w:r>
      <w:r w:rsidRPr="00590816">
        <w:rPr>
          <w:rFonts w:ascii="Times New Roman" w:hAnsi="Times New Roman" w:cs="Times New Roman"/>
          <w:sz w:val="24"/>
          <w:szCs w:val="24"/>
        </w:rPr>
        <w:t xml:space="preserve"> It is simple and easy to implement, for sm</w:t>
      </w:r>
      <w:r>
        <w:rPr>
          <w:rFonts w:ascii="Times New Roman" w:hAnsi="Times New Roman" w:cs="Times New Roman"/>
          <w:sz w:val="24"/>
          <w:szCs w:val="24"/>
        </w:rPr>
        <w:t xml:space="preserve">aller, less dangerous tasks. </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w:t>
      </w:r>
      <w:r w:rsidRPr="00590816">
        <w:rPr>
          <w:rFonts w:ascii="Times New Roman" w:hAnsi="Times New Roman" w:cs="Times New Roman"/>
          <w:sz w:val="24"/>
          <w:szCs w:val="24"/>
        </w:rPr>
        <w:t xml:space="preserve"> It makes use of a risk matrix, which helps in prioritizing the risks with the level of severity </w:t>
      </w:r>
      <w:r>
        <w:rPr>
          <w:rFonts w:ascii="Times New Roman" w:hAnsi="Times New Roman" w:cs="Times New Roman"/>
          <w:sz w:val="24"/>
          <w:szCs w:val="24"/>
        </w:rPr>
        <w:t xml:space="preserve">   </w:t>
      </w:r>
      <w:r w:rsidRPr="00590816">
        <w:rPr>
          <w:rFonts w:ascii="Times New Roman" w:hAnsi="Times New Roman" w:cs="Times New Roman"/>
          <w:sz w:val="24"/>
          <w:szCs w:val="24"/>
        </w:rPr>
        <w:t>and helps with neutralizing the possible consequences.</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iii</w:t>
      </w:r>
      <w:proofErr w:type="gramEnd"/>
      <w:r>
        <w:rPr>
          <w:rFonts w:ascii="Times New Roman" w:hAnsi="Times New Roman" w:cs="Times New Roman"/>
          <w:sz w:val="24"/>
          <w:szCs w:val="24"/>
        </w:rPr>
        <w:t>)</w:t>
      </w:r>
      <w:r w:rsidRPr="00590816">
        <w:rPr>
          <w:rFonts w:ascii="Times New Roman" w:hAnsi="Times New Roman" w:cs="Times New Roman"/>
          <w:sz w:val="24"/>
          <w:szCs w:val="24"/>
        </w:rPr>
        <w:t xml:space="preserve"> Efficient for tasks that are smaller and more urgent</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iv)</w:t>
      </w:r>
      <w:r w:rsidRPr="00590816">
        <w:rPr>
          <w:rFonts w:ascii="Times New Roman" w:hAnsi="Times New Roman" w:cs="Times New Roman"/>
          <w:sz w:val="24"/>
          <w:szCs w:val="24"/>
        </w:rPr>
        <w:t xml:space="preserve"> Helps</w:t>
      </w:r>
      <w:proofErr w:type="gramEnd"/>
      <w:r w:rsidRPr="00590816">
        <w:rPr>
          <w:rFonts w:ascii="Times New Roman" w:hAnsi="Times New Roman" w:cs="Times New Roman"/>
          <w:sz w:val="24"/>
          <w:szCs w:val="24"/>
        </w:rPr>
        <w:t xml:space="preserve"> in </w:t>
      </w:r>
      <w:proofErr w:type="spellStart"/>
      <w:r w:rsidRPr="00590816">
        <w:rPr>
          <w:rFonts w:ascii="Times New Roman" w:hAnsi="Times New Roman" w:cs="Times New Roman"/>
          <w:sz w:val="24"/>
          <w:szCs w:val="24"/>
        </w:rPr>
        <w:t>analyzing</w:t>
      </w:r>
      <w:proofErr w:type="spellEnd"/>
      <w:r w:rsidRPr="00590816">
        <w:rPr>
          <w:rFonts w:ascii="Times New Roman" w:hAnsi="Times New Roman" w:cs="Times New Roman"/>
          <w:sz w:val="24"/>
          <w:szCs w:val="24"/>
        </w:rPr>
        <w:t xml:space="preserve"> the potential risks with minimal effort</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w:t>
      </w:r>
      <w:r w:rsidRPr="00590816">
        <w:rPr>
          <w:rFonts w:ascii="Times New Roman" w:hAnsi="Times New Roman" w:cs="Times New Roman"/>
          <w:sz w:val="24"/>
          <w:szCs w:val="24"/>
        </w:rPr>
        <w:t xml:space="preserve"> Provides some consistency with </w:t>
      </w:r>
      <w:proofErr w:type="spellStart"/>
      <w:r w:rsidRPr="00590816">
        <w:rPr>
          <w:rFonts w:ascii="Times New Roman" w:hAnsi="Times New Roman" w:cs="Times New Roman"/>
          <w:sz w:val="24"/>
          <w:szCs w:val="24"/>
        </w:rPr>
        <w:t>analyzing</w:t>
      </w:r>
      <w:proofErr w:type="spellEnd"/>
      <w:r w:rsidRPr="00590816">
        <w:rPr>
          <w:rFonts w:ascii="Times New Roman" w:hAnsi="Times New Roman" w:cs="Times New Roman"/>
          <w:sz w:val="24"/>
          <w:szCs w:val="24"/>
        </w:rPr>
        <w:t xml:space="preserve"> risk </w:t>
      </w:r>
    </w:p>
    <w:p w:rsidR="00441D4E" w:rsidRDefault="00441D4E" w:rsidP="00441D4E">
      <w:pPr>
        <w:spacing w:after="0" w:line="360" w:lineRule="auto"/>
        <w:jc w:val="both"/>
        <w:rPr>
          <w:rFonts w:ascii="Times New Roman" w:hAnsi="Times New Roman" w:cs="Times New Roman"/>
          <w:sz w:val="24"/>
          <w:szCs w:val="24"/>
        </w:rPr>
      </w:pPr>
    </w:p>
    <w:p w:rsidR="00441D4E" w:rsidRDefault="00441D4E" w:rsidP="00441D4E">
      <w:pPr>
        <w:spacing w:after="0" w:line="360" w:lineRule="auto"/>
        <w:jc w:val="both"/>
        <w:rPr>
          <w:rFonts w:ascii="Times New Roman" w:hAnsi="Times New Roman" w:cs="Times New Roman"/>
          <w:b/>
          <w:sz w:val="24"/>
          <w:szCs w:val="24"/>
        </w:rPr>
      </w:pPr>
      <w:r w:rsidRPr="00BD384E">
        <w:rPr>
          <w:rFonts w:ascii="Times New Roman" w:hAnsi="Times New Roman" w:cs="Times New Roman"/>
          <w:b/>
          <w:sz w:val="24"/>
          <w:szCs w:val="24"/>
        </w:rPr>
        <w:lastRenderedPageBreak/>
        <w:t>d. 5 disadvantages of the hazardous manual handling risk assessment form (HMHRAF):</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w:t>
      </w:r>
      <w:r w:rsidRPr="00590816">
        <w:rPr>
          <w:rFonts w:ascii="Times New Roman" w:hAnsi="Times New Roman" w:cs="Times New Roman"/>
          <w:sz w:val="24"/>
          <w:szCs w:val="24"/>
        </w:rPr>
        <w:t xml:space="preserve"> Within the risk matrix, the consequence and likelihood can vary, maybe making the risk matrix not in depth enough for complex or dangerous tasks. </w:t>
      </w:r>
    </w:p>
    <w:p w:rsid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w:t>
      </w:r>
      <w:r w:rsidRPr="00590816">
        <w:rPr>
          <w:rFonts w:ascii="Times New Roman" w:hAnsi="Times New Roman" w:cs="Times New Roman"/>
          <w:sz w:val="24"/>
          <w:szCs w:val="24"/>
        </w:rPr>
        <w:t xml:space="preserve"> Has to be used in conjunction with other risk assessments for more dangerous tasks </w:t>
      </w:r>
    </w:p>
    <w:p w:rsidR="00441D4E" w:rsidRDefault="00441D4E" w:rsidP="00441D4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iii</w:t>
      </w:r>
      <w:proofErr w:type="gramEnd"/>
      <w:r>
        <w:rPr>
          <w:rFonts w:ascii="Times New Roman" w:hAnsi="Times New Roman" w:cs="Times New Roman"/>
          <w:sz w:val="24"/>
          <w:szCs w:val="24"/>
        </w:rPr>
        <w:t>)</w:t>
      </w:r>
      <w:r w:rsidRPr="00590816">
        <w:rPr>
          <w:rFonts w:ascii="Times New Roman" w:hAnsi="Times New Roman" w:cs="Times New Roman"/>
          <w:sz w:val="24"/>
          <w:szCs w:val="24"/>
        </w:rPr>
        <w:t xml:space="preserve"> Relies partially on risk perception, however everybody perceive risk differently </w:t>
      </w:r>
    </w:p>
    <w:p w:rsidR="00441D4E" w:rsidRDefault="00441D4E" w:rsidP="00441D4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iv)</w:t>
      </w:r>
      <w:r w:rsidRPr="00590816">
        <w:rPr>
          <w:rFonts w:ascii="Times New Roman" w:hAnsi="Times New Roman" w:cs="Times New Roman"/>
          <w:sz w:val="24"/>
          <w:szCs w:val="24"/>
        </w:rPr>
        <w:t xml:space="preserve"> Don’t</w:t>
      </w:r>
      <w:proofErr w:type="gramEnd"/>
      <w:r w:rsidRPr="00590816">
        <w:rPr>
          <w:rFonts w:ascii="Times New Roman" w:hAnsi="Times New Roman" w:cs="Times New Roman"/>
          <w:sz w:val="24"/>
          <w:szCs w:val="24"/>
        </w:rPr>
        <w:t xml:space="preserve"> include any assessment of timeframes (e.g.: The risk of a terrorist attack in the next 2 weeks might be very different from the risk of a terrorist attack in the next 2 years) </w:t>
      </w:r>
    </w:p>
    <w:p w:rsidR="00441D4E" w:rsidRDefault="00441D4E" w:rsidP="00441D4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v)</w:t>
      </w:r>
      <w:r w:rsidRPr="00590816">
        <w:rPr>
          <w:rFonts w:ascii="Times New Roman" w:hAnsi="Times New Roman" w:cs="Times New Roman"/>
          <w:sz w:val="24"/>
          <w:szCs w:val="24"/>
        </w:rPr>
        <w:t>Due</w:t>
      </w:r>
      <w:proofErr w:type="gramEnd"/>
      <w:r w:rsidRPr="00590816">
        <w:rPr>
          <w:rFonts w:ascii="Times New Roman" w:hAnsi="Times New Roman" w:cs="Times New Roman"/>
          <w:sz w:val="24"/>
          <w:szCs w:val="24"/>
        </w:rPr>
        <w:t xml:space="preserve"> to its inability to measure risk severity, an incorrect allocation of resources could be made</w:t>
      </w:r>
    </w:p>
    <w:p w:rsidR="00441D4E" w:rsidRDefault="00441D4E" w:rsidP="00441D4E">
      <w:pPr>
        <w:spacing w:after="0" w:line="360" w:lineRule="auto"/>
        <w:jc w:val="both"/>
        <w:rPr>
          <w:rFonts w:ascii="Times New Roman" w:hAnsi="Times New Roman" w:cs="Times New Roman"/>
          <w:sz w:val="24"/>
          <w:szCs w:val="24"/>
        </w:rPr>
      </w:pPr>
    </w:p>
    <w:p w:rsidR="00441D4E" w:rsidRDefault="00441D4E" w:rsidP="00441D4E">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My Response </w:t>
      </w:r>
      <w:proofErr w:type="gramStart"/>
      <w:r>
        <w:rPr>
          <w:rFonts w:ascii="Times New Roman" w:hAnsi="Times New Roman" w:cs="Times New Roman"/>
          <w:b/>
          <w:sz w:val="24"/>
          <w:szCs w:val="24"/>
          <w:u w:val="single"/>
        </w:rPr>
        <w:t>To</w:t>
      </w:r>
      <w:proofErr w:type="gramEnd"/>
      <w:r>
        <w:rPr>
          <w:rFonts w:ascii="Times New Roman" w:hAnsi="Times New Roman" w:cs="Times New Roman"/>
          <w:b/>
          <w:sz w:val="24"/>
          <w:szCs w:val="24"/>
          <w:u w:val="single"/>
        </w:rPr>
        <w:t xml:space="preserve"> O</w:t>
      </w:r>
      <w:r w:rsidRPr="00441D4E">
        <w:rPr>
          <w:rFonts w:ascii="Times New Roman" w:hAnsi="Times New Roman" w:cs="Times New Roman"/>
          <w:b/>
          <w:sz w:val="24"/>
          <w:szCs w:val="24"/>
          <w:u w:val="single"/>
        </w:rPr>
        <w:t>thers</w:t>
      </w:r>
    </w:p>
    <w:p w:rsidR="00F548F4" w:rsidRDefault="00F548F4" w:rsidP="00441D4E">
      <w:pPr>
        <w:spacing w:after="0" w:line="360" w:lineRule="auto"/>
        <w:jc w:val="both"/>
        <w:rPr>
          <w:rFonts w:ascii="Times New Roman" w:hAnsi="Times New Roman" w:cs="Times New Roman"/>
          <w:sz w:val="24"/>
          <w:szCs w:val="24"/>
        </w:rPr>
      </w:pPr>
    </w:p>
    <w:p w:rsidR="00F548F4" w:rsidRDefault="00F548F4"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Hi </w:t>
      </w:r>
      <w:proofErr w:type="spellStart"/>
      <w:r>
        <w:rPr>
          <w:rFonts w:ascii="Times New Roman" w:hAnsi="Times New Roman" w:cs="Times New Roman"/>
          <w:sz w:val="24"/>
          <w:szCs w:val="24"/>
        </w:rPr>
        <w:t>Shrishti</w:t>
      </w:r>
      <w:proofErr w:type="spellEnd"/>
    </w:p>
    <w:p w:rsidR="00F548F4" w:rsidRDefault="00F548F4" w:rsidP="00441D4E">
      <w:pPr>
        <w:spacing w:after="0" w:line="360" w:lineRule="auto"/>
        <w:jc w:val="both"/>
        <w:rPr>
          <w:rFonts w:ascii="Times New Roman" w:hAnsi="Times New Roman" w:cs="Times New Roman"/>
          <w:sz w:val="24"/>
          <w:szCs w:val="24"/>
        </w:rPr>
      </w:pPr>
    </w:p>
    <w:p w:rsidR="00441D4E" w:rsidRPr="00441D4E"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Thank you for your feedback. It was</w:t>
      </w:r>
      <w:r w:rsidR="00F548F4">
        <w:rPr>
          <w:rFonts w:ascii="Times New Roman" w:hAnsi="Times New Roman" w:cs="Times New Roman"/>
          <w:sz w:val="24"/>
          <w:szCs w:val="24"/>
        </w:rPr>
        <w:t xml:space="preserve"> easy to understand the assessment of both </w:t>
      </w:r>
      <w:proofErr w:type="gramStart"/>
      <w:r w:rsidR="00F548F4">
        <w:rPr>
          <w:rFonts w:ascii="Times New Roman" w:hAnsi="Times New Roman" w:cs="Times New Roman"/>
          <w:sz w:val="24"/>
          <w:szCs w:val="24"/>
        </w:rPr>
        <w:t>tools,</w:t>
      </w:r>
      <w:proofErr w:type="gramEnd"/>
      <w:r w:rsidR="00F548F4">
        <w:rPr>
          <w:rFonts w:ascii="Times New Roman" w:hAnsi="Times New Roman" w:cs="Times New Roman"/>
          <w:sz w:val="24"/>
          <w:szCs w:val="24"/>
        </w:rPr>
        <w:t xml:space="preserve"> you did a great job in clearly laying it out.</w:t>
      </w:r>
    </w:p>
    <w:p w:rsidR="00441D4E" w:rsidRPr="00441D4E" w:rsidRDefault="00441D4E" w:rsidP="00441D4E">
      <w:pPr>
        <w:spacing w:after="0" w:line="360" w:lineRule="auto"/>
        <w:jc w:val="both"/>
        <w:rPr>
          <w:rFonts w:ascii="Times New Roman" w:hAnsi="Times New Roman" w:cs="Times New Roman"/>
          <w:b/>
          <w:sz w:val="24"/>
          <w:szCs w:val="24"/>
          <w:u w:val="single"/>
        </w:rPr>
      </w:pPr>
    </w:p>
    <w:p w:rsidR="00441D4E" w:rsidRDefault="00F548F4" w:rsidP="00441D4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Hi Ye Song</w:t>
      </w:r>
    </w:p>
    <w:p w:rsidR="00F548F4" w:rsidRDefault="00F548F4" w:rsidP="00441D4E">
      <w:pPr>
        <w:spacing w:after="0" w:line="360" w:lineRule="auto"/>
        <w:contextualSpacing/>
        <w:jc w:val="both"/>
        <w:rPr>
          <w:rFonts w:ascii="Times New Roman" w:hAnsi="Times New Roman" w:cs="Times New Roman"/>
          <w:sz w:val="24"/>
          <w:szCs w:val="24"/>
        </w:rPr>
      </w:pPr>
    </w:p>
    <w:p w:rsidR="00F548F4" w:rsidRDefault="00F548F4" w:rsidP="00441D4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Thanks for this interesting write out and comparison. I agree with you. However even though the MAC tool can be used for high-risk manual handling, it does lack the ability to be more compressive and used to compromise a full risk assessment (Health &amp; Safety Executive,</w:t>
      </w:r>
      <w:r w:rsidR="008300DF">
        <w:rPr>
          <w:rFonts w:ascii="Times New Roman" w:hAnsi="Times New Roman" w:cs="Times New Roman"/>
          <w:sz w:val="24"/>
          <w:szCs w:val="24"/>
        </w:rPr>
        <w:t xml:space="preserve"> </w:t>
      </w:r>
      <w:r>
        <w:rPr>
          <w:rFonts w:ascii="Times New Roman" w:hAnsi="Times New Roman" w:cs="Times New Roman"/>
          <w:sz w:val="24"/>
          <w:szCs w:val="24"/>
        </w:rPr>
        <w:t>2021)</w:t>
      </w:r>
    </w:p>
    <w:p w:rsidR="00F548F4" w:rsidRDefault="00F548F4" w:rsidP="00441D4E">
      <w:pPr>
        <w:spacing w:after="0" w:line="360" w:lineRule="auto"/>
        <w:contextualSpacing/>
        <w:jc w:val="both"/>
        <w:rPr>
          <w:rFonts w:ascii="Times New Roman" w:hAnsi="Times New Roman" w:cs="Times New Roman"/>
          <w:sz w:val="24"/>
          <w:szCs w:val="24"/>
        </w:rPr>
      </w:pPr>
    </w:p>
    <w:p w:rsidR="00441D4E" w:rsidRDefault="00441D4E" w:rsidP="009929DE">
      <w:pPr>
        <w:spacing w:line="360" w:lineRule="auto"/>
        <w:jc w:val="both"/>
        <w:rPr>
          <w:rFonts w:ascii="Times New Roman" w:hAnsi="Times New Roman" w:cs="Times New Roman"/>
          <w:b/>
          <w:sz w:val="24"/>
          <w:szCs w:val="24"/>
          <w:u w:val="single"/>
        </w:rPr>
      </w:pPr>
      <w:r w:rsidRPr="00F548F4">
        <w:rPr>
          <w:rFonts w:ascii="Times New Roman" w:hAnsi="Times New Roman" w:cs="Times New Roman"/>
          <w:b/>
          <w:sz w:val="24"/>
          <w:szCs w:val="24"/>
          <w:u w:val="single"/>
        </w:rPr>
        <w:t>Question 5</w:t>
      </w:r>
    </w:p>
    <w:p w:rsidR="00F548F4" w:rsidRDefault="00F548F4" w:rsidP="009929DE">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What is the concept of risk and how can it be used to understand and rank significant environmental </w:t>
      </w:r>
      <w:proofErr w:type="spellStart"/>
      <w:r>
        <w:rPr>
          <w:rFonts w:ascii="Times New Roman" w:hAnsi="Times New Roman" w:cs="Times New Roman"/>
          <w:b/>
          <w:sz w:val="24"/>
          <w:szCs w:val="24"/>
          <w:u w:val="single"/>
        </w:rPr>
        <w:t>environmental</w:t>
      </w:r>
      <w:proofErr w:type="spellEnd"/>
      <w:r>
        <w:rPr>
          <w:rFonts w:ascii="Times New Roman" w:hAnsi="Times New Roman" w:cs="Times New Roman"/>
          <w:b/>
          <w:sz w:val="24"/>
          <w:szCs w:val="24"/>
          <w:u w:val="single"/>
        </w:rPr>
        <w:t xml:space="preserve"> impacts</w:t>
      </w:r>
    </w:p>
    <w:p w:rsidR="00757D42" w:rsidRPr="00F548F4" w:rsidRDefault="00757D42" w:rsidP="009929DE">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My Response</w:t>
      </w:r>
    </w:p>
    <w:p w:rsidR="00395B94" w:rsidRDefault="009929DE" w:rsidP="009929DE">
      <w:pPr>
        <w:spacing w:line="360" w:lineRule="auto"/>
        <w:jc w:val="both"/>
        <w:rPr>
          <w:rFonts w:ascii="Times New Roman" w:hAnsi="Times New Roman" w:cs="Times New Roman"/>
          <w:sz w:val="24"/>
          <w:szCs w:val="24"/>
        </w:rPr>
      </w:pPr>
      <w:r w:rsidRPr="009929DE">
        <w:rPr>
          <w:rFonts w:ascii="Times New Roman" w:hAnsi="Times New Roman" w:cs="Times New Roman"/>
          <w:sz w:val="24"/>
          <w:szCs w:val="24"/>
        </w:rPr>
        <w:t xml:space="preserve">Risk refers to “a situation or event where something of human value (including humans themselves) has been put at stake and where the outcome is uncertain (Rosa, 1998, p. 28) “the chance of something happening that will have an impact on objectives” (SA/NZS, 2004) “the </w:t>
      </w:r>
      <w:r w:rsidRPr="009929DE">
        <w:rPr>
          <w:rFonts w:ascii="Times New Roman" w:hAnsi="Times New Roman" w:cs="Times New Roman"/>
          <w:sz w:val="24"/>
          <w:szCs w:val="24"/>
        </w:rPr>
        <w:lastRenderedPageBreak/>
        <w:t xml:space="preserve">effect of uncertainty on objectives” (SA/NZS, 2009) “exposure to a proposition that is uncertain” (Holton, 2004, p. 22). These definitions recognise </w:t>
      </w:r>
      <w:r>
        <w:rPr>
          <w:rFonts w:ascii="Times New Roman" w:hAnsi="Times New Roman" w:cs="Times New Roman"/>
          <w:sz w:val="24"/>
          <w:szCs w:val="24"/>
        </w:rPr>
        <w:t xml:space="preserve">the concept of risk </w:t>
      </w:r>
      <w:proofErr w:type="gramStart"/>
      <w:r>
        <w:rPr>
          <w:rFonts w:ascii="Times New Roman" w:hAnsi="Times New Roman" w:cs="Times New Roman"/>
          <w:sz w:val="24"/>
          <w:szCs w:val="24"/>
        </w:rPr>
        <w:t xml:space="preserve">management  </w:t>
      </w:r>
      <w:r w:rsidRPr="009929DE">
        <w:rPr>
          <w:rFonts w:ascii="Times New Roman" w:hAnsi="Times New Roman" w:cs="Times New Roman"/>
          <w:sz w:val="24"/>
          <w:szCs w:val="24"/>
        </w:rPr>
        <w:t>is</w:t>
      </w:r>
      <w:proofErr w:type="gramEnd"/>
      <w:r w:rsidRPr="009929DE">
        <w:rPr>
          <w:rFonts w:ascii="Times New Roman" w:hAnsi="Times New Roman" w:cs="Times New Roman"/>
          <w:sz w:val="24"/>
          <w:szCs w:val="24"/>
        </w:rPr>
        <w:t xml:space="preserve"> not to reduce loss at all costs, but to achieve objectives as effectively as possible. In OHS</w:t>
      </w:r>
      <w:r>
        <w:rPr>
          <w:rFonts w:ascii="Times New Roman" w:hAnsi="Times New Roman" w:cs="Times New Roman"/>
          <w:sz w:val="24"/>
          <w:szCs w:val="24"/>
        </w:rPr>
        <w:t>E</w:t>
      </w:r>
      <w:r w:rsidRPr="009929DE">
        <w:rPr>
          <w:rFonts w:ascii="Times New Roman" w:hAnsi="Times New Roman" w:cs="Times New Roman"/>
          <w:sz w:val="24"/>
          <w:szCs w:val="24"/>
        </w:rPr>
        <w:t>, as in other areas, managers should be actively seeking to take advantage of things that might happen to achieve OHS</w:t>
      </w:r>
      <w:r>
        <w:rPr>
          <w:rFonts w:ascii="Times New Roman" w:hAnsi="Times New Roman" w:cs="Times New Roman"/>
          <w:sz w:val="24"/>
          <w:szCs w:val="24"/>
        </w:rPr>
        <w:t>E</w:t>
      </w:r>
      <w:r w:rsidRPr="009929DE">
        <w:rPr>
          <w:rFonts w:ascii="Times New Roman" w:hAnsi="Times New Roman" w:cs="Times New Roman"/>
          <w:sz w:val="24"/>
          <w:szCs w:val="24"/>
        </w:rPr>
        <w:t xml:space="preserve"> objectives, as well as looking for things that might go wrong</w:t>
      </w:r>
      <w:r>
        <w:rPr>
          <w:rFonts w:ascii="Times New Roman" w:hAnsi="Times New Roman" w:cs="Times New Roman"/>
          <w:sz w:val="24"/>
          <w:szCs w:val="24"/>
        </w:rPr>
        <w:t>.</w:t>
      </w:r>
    </w:p>
    <w:p w:rsidR="009929DE" w:rsidRPr="009929DE" w:rsidRDefault="009929DE" w:rsidP="009929DE">
      <w:pPr>
        <w:spacing w:after="210" w:line="360" w:lineRule="auto"/>
        <w:jc w:val="both"/>
        <w:rPr>
          <w:rFonts w:ascii="Times New Roman" w:eastAsia="Times New Roman" w:hAnsi="Times New Roman" w:cs="Times New Roman"/>
          <w:sz w:val="24"/>
          <w:szCs w:val="24"/>
          <w:lang w:eastAsia="en-ZW"/>
        </w:rPr>
      </w:pPr>
      <w:r w:rsidRPr="009929DE">
        <w:rPr>
          <w:rFonts w:ascii="Times New Roman" w:eastAsia="Times New Roman" w:hAnsi="Times New Roman" w:cs="Times New Roman"/>
          <w:sz w:val="24"/>
          <w:szCs w:val="24"/>
          <w:lang w:eastAsia="en-ZW"/>
        </w:rPr>
        <w:t>All businesses must manage the risks their activities may pose to human health and the environment from pollution or waste. </w:t>
      </w:r>
    </w:p>
    <w:p w:rsidR="009929DE" w:rsidRPr="008300DF" w:rsidRDefault="009929DE" w:rsidP="009929DE">
      <w:pPr>
        <w:spacing w:before="210" w:after="210" w:line="360" w:lineRule="auto"/>
        <w:jc w:val="both"/>
        <w:rPr>
          <w:rFonts w:ascii="Times New Roman" w:eastAsia="Times New Roman" w:hAnsi="Times New Roman" w:cs="Times New Roman"/>
          <w:b/>
          <w:sz w:val="24"/>
          <w:szCs w:val="24"/>
          <w:lang w:eastAsia="en-ZW"/>
        </w:rPr>
      </w:pPr>
      <w:r w:rsidRPr="008300DF">
        <w:rPr>
          <w:rFonts w:ascii="Times New Roman" w:eastAsia="Times New Roman" w:hAnsi="Times New Roman" w:cs="Times New Roman"/>
          <w:b/>
          <w:sz w:val="24"/>
          <w:szCs w:val="24"/>
          <w:lang w:eastAsia="en-ZW"/>
        </w:rPr>
        <w:t>Managing risk in a structured way helps businesses: </w:t>
      </w:r>
    </w:p>
    <w:p w:rsidR="009929DE" w:rsidRPr="009929DE" w:rsidRDefault="009929DE" w:rsidP="009929DE">
      <w:pPr>
        <w:numPr>
          <w:ilvl w:val="0"/>
          <w:numId w:val="1"/>
        </w:numPr>
        <w:spacing w:after="100" w:afterAutospacing="1" w:line="360" w:lineRule="auto"/>
        <w:ind w:left="0"/>
        <w:jc w:val="both"/>
        <w:rPr>
          <w:rFonts w:ascii="Times New Roman" w:eastAsia="Times New Roman" w:hAnsi="Times New Roman" w:cs="Times New Roman"/>
          <w:sz w:val="24"/>
          <w:szCs w:val="24"/>
          <w:lang w:eastAsia="en-ZW"/>
        </w:rPr>
      </w:pPr>
      <w:r w:rsidRPr="009929DE">
        <w:rPr>
          <w:rFonts w:ascii="Times New Roman" w:eastAsia="Times New Roman" w:hAnsi="Times New Roman" w:cs="Times New Roman"/>
          <w:sz w:val="24"/>
          <w:szCs w:val="24"/>
          <w:lang w:eastAsia="en-ZW"/>
        </w:rPr>
        <w:t>better identify, assess and control risks that could impact air, land, water and groundwater, as well as harm caused by noise  </w:t>
      </w:r>
    </w:p>
    <w:p w:rsidR="009929DE" w:rsidRPr="009929DE" w:rsidRDefault="009929DE" w:rsidP="009929DE">
      <w:pPr>
        <w:numPr>
          <w:ilvl w:val="0"/>
          <w:numId w:val="1"/>
        </w:numPr>
        <w:spacing w:before="150" w:after="100" w:afterAutospacing="1" w:line="360" w:lineRule="auto"/>
        <w:ind w:left="0"/>
        <w:jc w:val="both"/>
        <w:rPr>
          <w:rFonts w:ascii="Times New Roman" w:eastAsia="Times New Roman" w:hAnsi="Times New Roman" w:cs="Times New Roman"/>
          <w:sz w:val="24"/>
          <w:szCs w:val="24"/>
          <w:lang w:eastAsia="en-ZW"/>
        </w:rPr>
      </w:pPr>
      <w:r w:rsidRPr="009929DE">
        <w:rPr>
          <w:rFonts w:ascii="Times New Roman" w:eastAsia="Times New Roman" w:hAnsi="Times New Roman" w:cs="Times New Roman"/>
          <w:sz w:val="24"/>
          <w:szCs w:val="24"/>
          <w:lang w:eastAsia="en-ZW"/>
        </w:rPr>
        <w:t>prevent harm to human health and the environment </w:t>
      </w:r>
    </w:p>
    <w:p w:rsidR="009929DE" w:rsidRPr="009929DE" w:rsidRDefault="00D20C3D" w:rsidP="009929DE">
      <w:pPr>
        <w:numPr>
          <w:ilvl w:val="0"/>
          <w:numId w:val="1"/>
        </w:numPr>
        <w:spacing w:before="150" w:after="100" w:afterAutospacing="1" w:line="360" w:lineRule="auto"/>
        <w:ind w:left="0"/>
        <w:jc w:val="both"/>
        <w:rPr>
          <w:rFonts w:ascii="Times New Roman" w:eastAsia="Times New Roman" w:hAnsi="Times New Roman" w:cs="Times New Roman"/>
          <w:sz w:val="24"/>
          <w:szCs w:val="24"/>
          <w:lang w:eastAsia="en-ZW"/>
        </w:rPr>
      </w:pPr>
      <w:hyperlink r:id="rId6" w:history="1">
        <w:r w:rsidR="009929DE" w:rsidRPr="009929DE">
          <w:rPr>
            <w:rFonts w:ascii="Times New Roman" w:eastAsia="Times New Roman" w:hAnsi="Times New Roman" w:cs="Times New Roman"/>
            <w:bCs/>
            <w:sz w:val="24"/>
            <w:szCs w:val="24"/>
            <w:lang w:eastAsia="en-ZW"/>
          </w:rPr>
          <w:t>comply with your environmental duties and obligations</w:t>
        </w:r>
      </w:hyperlink>
      <w:r w:rsidR="009929DE" w:rsidRPr="009929DE">
        <w:rPr>
          <w:rFonts w:ascii="Times New Roman" w:eastAsia="Times New Roman" w:hAnsi="Times New Roman" w:cs="Times New Roman"/>
          <w:sz w:val="24"/>
          <w:szCs w:val="24"/>
          <w:lang w:eastAsia="en-ZW"/>
        </w:rPr>
        <w:t> </w:t>
      </w:r>
    </w:p>
    <w:p w:rsidR="009929DE" w:rsidRDefault="009929DE" w:rsidP="009929DE">
      <w:pPr>
        <w:numPr>
          <w:ilvl w:val="0"/>
          <w:numId w:val="1"/>
        </w:numPr>
        <w:spacing w:before="150" w:after="100" w:afterAutospacing="1" w:line="360" w:lineRule="auto"/>
        <w:ind w:left="0"/>
        <w:jc w:val="both"/>
        <w:rPr>
          <w:rFonts w:ascii="Times New Roman" w:eastAsia="Times New Roman" w:hAnsi="Times New Roman" w:cs="Times New Roman"/>
          <w:sz w:val="24"/>
          <w:szCs w:val="24"/>
          <w:lang w:eastAsia="en-ZW"/>
        </w:rPr>
      </w:pPr>
      <w:proofErr w:type="gramStart"/>
      <w:r>
        <w:rPr>
          <w:rFonts w:ascii="Times New Roman" w:eastAsia="Times New Roman" w:hAnsi="Times New Roman" w:cs="Times New Roman"/>
          <w:sz w:val="24"/>
          <w:szCs w:val="24"/>
          <w:lang w:eastAsia="en-ZW"/>
        </w:rPr>
        <w:t>meet</w:t>
      </w:r>
      <w:proofErr w:type="gramEnd"/>
      <w:r>
        <w:rPr>
          <w:rFonts w:ascii="Times New Roman" w:eastAsia="Times New Roman" w:hAnsi="Times New Roman" w:cs="Times New Roman"/>
          <w:sz w:val="24"/>
          <w:szCs w:val="24"/>
          <w:lang w:eastAsia="en-ZW"/>
        </w:rPr>
        <w:t xml:space="preserve"> community expectations.</w:t>
      </w:r>
    </w:p>
    <w:p w:rsidR="009929DE" w:rsidRDefault="008300DF" w:rsidP="009929DE">
      <w:pPr>
        <w:numPr>
          <w:ilvl w:val="0"/>
          <w:numId w:val="1"/>
        </w:numPr>
        <w:spacing w:before="150" w:after="100" w:afterAutospacing="1" w:line="360" w:lineRule="auto"/>
        <w:ind w:left="0"/>
        <w:jc w:val="both"/>
        <w:rPr>
          <w:rFonts w:ascii="Times New Roman" w:eastAsia="Times New Roman" w:hAnsi="Times New Roman" w:cs="Times New Roman"/>
          <w:sz w:val="24"/>
          <w:szCs w:val="24"/>
          <w:lang w:eastAsia="en-ZW"/>
        </w:rPr>
      </w:pPr>
      <w:r>
        <w:rPr>
          <w:rFonts w:ascii="Times New Roman" w:eastAsia="Times New Roman" w:hAnsi="Times New Roman" w:cs="Times New Roman"/>
          <w:sz w:val="24"/>
          <w:szCs w:val="24"/>
          <w:lang w:eastAsia="en-ZW"/>
        </w:rPr>
        <w:t>u</w:t>
      </w:r>
      <w:r w:rsidR="009929DE" w:rsidRPr="009929DE">
        <w:rPr>
          <w:rFonts w:ascii="Times New Roman" w:eastAsia="Times New Roman" w:hAnsi="Times New Roman" w:cs="Times New Roman"/>
          <w:sz w:val="24"/>
          <w:szCs w:val="24"/>
          <w:lang w:eastAsia="en-ZW"/>
        </w:rPr>
        <w:t>nder the </w:t>
      </w:r>
      <w:hyperlink r:id="rId7" w:history="1">
        <w:r w:rsidR="009929DE" w:rsidRPr="009929DE">
          <w:rPr>
            <w:rFonts w:ascii="Times New Roman" w:eastAsia="Times New Roman" w:hAnsi="Times New Roman" w:cs="Times New Roman"/>
            <w:bCs/>
            <w:sz w:val="24"/>
            <w:szCs w:val="24"/>
            <w:lang w:eastAsia="en-ZW"/>
          </w:rPr>
          <w:t>general environmental duty (GED)</w:t>
        </w:r>
      </w:hyperlink>
      <w:r w:rsidR="009929DE" w:rsidRPr="009929DE">
        <w:rPr>
          <w:rFonts w:ascii="Times New Roman" w:eastAsia="Times New Roman" w:hAnsi="Times New Roman" w:cs="Times New Roman"/>
          <w:sz w:val="24"/>
          <w:szCs w:val="24"/>
          <w:lang w:eastAsia="en-ZW"/>
        </w:rPr>
        <w:t>, it’s your responsibility to:  </w:t>
      </w:r>
    </w:p>
    <w:p w:rsidR="009929DE" w:rsidRPr="009929DE" w:rsidRDefault="009929DE" w:rsidP="009929DE">
      <w:pPr>
        <w:spacing w:before="150" w:after="100" w:afterAutospacing="1" w:line="360" w:lineRule="auto"/>
        <w:jc w:val="both"/>
        <w:rPr>
          <w:rFonts w:ascii="Times New Roman" w:eastAsia="Times New Roman" w:hAnsi="Times New Roman" w:cs="Times New Roman"/>
          <w:sz w:val="24"/>
          <w:szCs w:val="24"/>
          <w:lang w:eastAsia="en-ZW"/>
        </w:rPr>
      </w:pPr>
      <w:r>
        <w:rPr>
          <w:rFonts w:ascii="Times New Roman" w:eastAsia="Times New Roman" w:hAnsi="Times New Roman" w:cs="Times New Roman"/>
          <w:sz w:val="24"/>
          <w:szCs w:val="24"/>
          <w:lang w:eastAsia="en-ZW"/>
        </w:rPr>
        <w:t>-</w:t>
      </w:r>
      <w:r w:rsidRPr="009929DE">
        <w:rPr>
          <w:rFonts w:ascii="Times New Roman" w:eastAsia="Times New Roman" w:hAnsi="Times New Roman" w:cs="Times New Roman"/>
          <w:sz w:val="24"/>
          <w:szCs w:val="24"/>
          <w:lang w:eastAsia="en-ZW"/>
        </w:rPr>
        <w:t>understand and assess your risks  </w:t>
      </w:r>
    </w:p>
    <w:p w:rsidR="009929DE" w:rsidRDefault="009929DE" w:rsidP="00441D4E">
      <w:pPr>
        <w:spacing w:before="150" w:after="100" w:afterAutospacing="1" w:line="360" w:lineRule="auto"/>
        <w:jc w:val="both"/>
        <w:rPr>
          <w:rFonts w:ascii="Times New Roman" w:eastAsia="Times New Roman" w:hAnsi="Times New Roman" w:cs="Times New Roman"/>
          <w:sz w:val="24"/>
          <w:szCs w:val="24"/>
          <w:lang w:eastAsia="en-ZW"/>
        </w:rPr>
      </w:pPr>
      <w:r>
        <w:rPr>
          <w:rFonts w:ascii="Times New Roman" w:eastAsia="Times New Roman" w:hAnsi="Times New Roman" w:cs="Times New Roman"/>
          <w:sz w:val="24"/>
          <w:szCs w:val="24"/>
          <w:lang w:eastAsia="en-ZW"/>
        </w:rPr>
        <w:t>-</w:t>
      </w:r>
      <w:r w:rsidRPr="009929DE">
        <w:rPr>
          <w:rFonts w:ascii="Times New Roman" w:eastAsia="Times New Roman" w:hAnsi="Times New Roman" w:cs="Times New Roman"/>
          <w:sz w:val="24"/>
          <w:szCs w:val="24"/>
          <w:lang w:eastAsia="en-ZW"/>
        </w:rPr>
        <w:t>eliminate or reduce them as far as </w:t>
      </w:r>
      <w:hyperlink r:id="rId8" w:history="1">
        <w:r w:rsidRPr="009929DE">
          <w:rPr>
            <w:rFonts w:ascii="Times New Roman" w:eastAsia="Times New Roman" w:hAnsi="Times New Roman" w:cs="Times New Roman"/>
            <w:bCs/>
            <w:sz w:val="24"/>
            <w:szCs w:val="24"/>
            <w:lang w:eastAsia="en-ZW"/>
          </w:rPr>
          <w:t>reasonably practicable</w:t>
        </w:r>
      </w:hyperlink>
      <w:r w:rsidRPr="009929DE">
        <w:rPr>
          <w:rFonts w:ascii="Times New Roman" w:eastAsia="Times New Roman" w:hAnsi="Times New Roman" w:cs="Times New Roman"/>
          <w:sz w:val="24"/>
          <w:szCs w:val="24"/>
          <w:lang w:eastAsia="en-ZW"/>
        </w:rPr>
        <w:t>.</w:t>
      </w:r>
    </w:p>
    <w:p w:rsidR="00052E93" w:rsidRDefault="00052E93" w:rsidP="00441D4E">
      <w:pPr>
        <w:spacing w:before="150" w:after="100" w:afterAutospacing="1" w:line="360" w:lineRule="auto"/>
        <w:jc w:val="both"/>
        <w:rPr>
          <w:rFonts w:ascii="Times New Roman" w:eastAsia="Times New Roman" w:hAnsi="Times New Roman" w:cs="Times New Roman"/>
          <w:sz w:val="24"/>
          <w:szCs w:val="24"/>
          <w:lang w:eastAsia="en-ZW"/>
        </w:rPr>
      </w:pPr>
    </w:p>
    <w:p w:rsidR="00757D42" w:rsidRDefault="00757D42" w:rsidP="00441D4E">
      <w:pPr>
        <w:spacing w:before="150" w:after="100" w:afterAutospacing="1" w:line="360" w:lineRule="auto"/>
        <w:jc w:val="both"/>
        <w:rPr>
          <w:rFonts w:ascii="Times New Roman" w:eastAsia="Times New Roman" w:hAnsi="Times New Roman" w:cs="Times New Roman"/>
          <w:b/>
          <w:sz w:val="24"/>
          <w:szCs w:val="24"/>
          <w:u w:val="single"/>
          <w:lang w:eastAsia="en-ZW"/>
        </w:rPr>
      </w:pPr>
      <w:r w:rsidRPr="008300DF">
        <w:rPr>
          <w:rFonts w:ascii="Times New Roman" w:eastAsia="Times New Roman" w:hAnsi="Times New Roman" w:cs="Times New Roman"/>
          <w:b/>
          <w:sz w:val="24"/>
          <w:szCs w:val="24"/>
          <w:u w:val="single"/>
          <w:lang w:eastAsia="en-ZW"/>
        </w:rPr>
        <w:t xml:space="preserve">My Response </w:t>
      </w:r>
      <w:proofErr w:type="gramStart"/>
      <w:r w:rsidRPr="008300DF">
        <w:rPr>
          <w:rFonts w:ascii="Times New Roman" w:eastAsia="Times New Roman" w:hAnsi="Times New Roman" w:cs="Times New Roman"/>
          <w:b/>
          <w:sz w:val="24"/>
          <w:szCs w:val="24"/>
          <w:u w:val="single"/>
          <w:lang w:eastAsia="en-ZW"/>
        </w:rPr>
        <w:t>To</w:t>
      </w:r>
      <w:proofErr w:type="gramEnd"/>
      <w:r w:rsidRPr="008300DF">
        <w:rPr>
          <w:rFonts w:ascii="Times New Roman" w:eastAsia="Times New Roman" w:hAnsi="Times New Roman" w:cs="Times New Roman"/>
          <w:b/>
          <w:sz w:val="24"/>
          <w:szCs w:val="24"/>
          <w:u w:val="single"/>
          <w:lang w:eastAsia="en-ZW"/>
        </w:rPr>
        <w:t xml:space="preserve"> Others</w:t>
      </w:r>
    </w:p>
    <w:p w:rsidR="00052E93" w:rsidRPr="00052E93" w:rsidRDefault="00052E93" w:rsidP="00441D4E">
      <w:pPr>
        <w:spacing w:before="150" w:after="100" w:afterAutospacing="1" w:line="360" w:lineRule="auto"/>
        <w:jc w:val="both"/>
        <w:rPr>
          <w:rFonts w:ascii="Times New Roman" w:eastAsia="Times New Roman" w:hAnsi="Times New Roman" w:cs="Times New Roman"/>
          <w:sz w:val="24"/>
          <w:szCs w:val="24"/>
          <w:lang w:eastAsia="en-ZW"/>
        </w:rPr>
      </w:pPr>
      <w:r>
        <w:rPr>
          <w:rFonts w:ascii="Times New Roman" w:eastAsia="Times New Roman" w:hAnsi="Times New Roman" w:cs="Times New Roman"/>
          <w:sz w:val="24"/>
          <w:szCs w:val="24"/>
          <w:lang w:eastAsia="en-ZW"/>
        </w:rPr>
        <w:t>I really agree with your response to this week’s question and in particular, the examples that you have provided are well articulated and defined. It’s so easy to understand and the links provide where interesting.</w:t>
      </w:r>
    </w:p>
    <w:p w:rsidR="008300DF" w:rsidRDefault="00441D4E" w:rsidP="00441D4E">
      <w:pPr>
        <w:spacing w:before="150" w:after="100" w:afterAutospacing="1" w:line="360" w:lineRule="auto"/>
        <w:jc w:val="both"/>
        <w:rPr>
          <w:rFonts w:ascii="Times New Roman" w:eastAsia="Times New Roman" w:hAnsi="Times New Roman" w:cs="Times New Roman"/>
          <w:b/>
          <w:sz w:val="24"/>
          <w:szCs w:val="24"/>
          <w:u w:val="single"/>
          <w:lang w:eastAsia="en-ZW"/>
        </w:rPr>
      </w:pPr>
      <w:r w:rsidRPr="00757D42">
        <w:rPr>
          <w:rFonts w:ascii="Times New Roman" w:eastAsia="Times New Roman" w:hAnsi="Times New Roman" w:cs="Times New Roman"/>
          <w:b/>
          <w:sz w:val="24"/>
          <w:szCs w:val="24"/>
          <w:u w:val="single"/>
          <w:lang w:eastAsia="en-ZW"/>
        </w:rPr>
        <w:t>Question 6</w:t>
      </w:r>
    </w:p>
    <w:p w:rsidR="00757D42" w:rsidRPr="008300DF" w:rsidRDefault="00757D42" w:rsidP="00441D4E">
      <w:pPr>
        <w:spacing w:before="150" w:after="100" w:afterAutospacing="1" w:line="360" w:lineRule="auto"/>
        <w:jc w:val="both"/>
        <w:rPr>
          <w:rFonts w:ascii="Times New Roman" w:eastAsia="Times New Roman" w:hAnsi="Times New Roman" w:cs="Times New Roman"/>
          <w:b/>
          <w:sz w:val="24"/>
          <w:szCs w:val="24"/>
          <w:u w:val="single"/>
          <w:lang w:eastAsia="en-ZW"/>
        </w:rPr>
      </w:pPr>
      <w:r w:rsidRPr="00757D42">
        <w:rPr>
          <w:rFonts w:ascii="Times New Roman" w:eastAsia="Times New Roman" w:hAnsi="Times New Roman" w:cs="Times New Roman"/>
          <w:b/>
          <w:sz w:val="24"/>
          <w:szCs w:val="24"/>
          <w:lang w:eastAsia="en-ZW"/>
        </w:rPr>
        <w:t>What are the benefits, principles and (duties) obligations associated with Safety in Design?</w:t>
      </w:r>
    </w:p>
    <w:p w:rsidR="00757D42" w:rsidRPr="00757D42" w:rsidRDefault="00757D42" w:rsidP="00441D4E">
      <w:pPr>
        <w:spacing w:before="150" w:after="100" w:afterAutospacing="1" w:line="360" w:lineRule="auto"/>
        <w:jc w:val="both"/>
        <w:rPr>
          <w:rFonts w:ascii="Times New Roman" w:eastAsia="Times New Roman" w:hAnsi="Times New Roman" w:cs="Times New Roman"/>
          <w:b/>
          <w:sz w:val="24"/>
          <w:szCs w:val="24"/>
          <w:u w:val="single"/>
          <w:lang w:eastAsia="en-ZW"/>
        </w:rPr>
      </w:pPr>
      <w:r>
        <w:rPr>
          <w:rFonts w:ascii="Times New Roman" w:eastAsia="Times New Roman" w:hAnsi="Times New Roman" w:cs="Times New Roman"/>
          <w:b/>
          <w:sz w:val="24"/>
          <w:szCs w:val="24"/>
          <w:u w:val="single"/>
          <w:lang w:eastAsia="en-ZW"/>
        </w:rPr>
        <w:t xml:space="preserve">My </w:t>
      </w:r>
      <w:r w:rsidR="008300DF">
        <w:rPr>
          <w:rFonts w:ascii="Times New Roman" w:eastAsia="Times New Roman" w:hAnsi="Times New Roman" w:cs="Times New Roman"/>
          <w:b/>
          <w:sz w:val="24"/>
          <w:szCs w:val="24"/>
          <w:u w:val="single"/>
          <w:lang w:eastAsia="en-ZW"/>
        </w:rPr>
        <w:t>Response</w:t>
      </w:r>
    </w:p>
    <w:p w:rsidR="00757D42" w:rsidRPr="00757D42" w:rsidRDefault="00441D4E" w:rsidP="00441D4E">
      <w:pPr>
        <w:spacing w:line="360" w:lineRule="auto"/>
        <w:jc w:val="both"/>
        <w:rPr>
          <w:rFonts w:ascii="Times New Roman" w:hAnsi="Times New Roman" w:cs="Times New Roman"/>
          <w:b/>
          <w:sz w:val="24"/>
          <w:szCs w:val="24"/>
        </w:rPr>
      </w:pPr>
      <w:r w:rsidRPr="00757D42">
        <w:rPr>
          <w:rFonts w:ascii="Times New Roman" w:hAnsi="Times New Roman" w:cs="Times New Roman"/>
          <w:b/>
          <w:sz w:val="24"/>
          <w:szCs w:val="24"/>
        </w:rPr>
        <w:lastRenderedPageBreak/>
        <w:t>-Benefits with safety and design:</w:t>
      </w:r>
    </w:p>
    <w:p w:rsidR="00441D4E" w:rsidRDefault="00441D4E" w:rsidP="00441D4E">
      <w:pPr>
        <w:spacing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 Safety and design has various benefits, including having the ability to reduce workers compensations and insurance claims, improving productivity and reducing costs, having the potential to enhance products, systems and facilities usability and bettering the prediction and management of life cycle cost.</w:t>
      </w:r>
    </w:p>
    <w:p w:rsidR="00757D42" w:rsidRPr="00757D42" w:rsidRDefault="00441D4E" w:rsidP="00441D4E">
      <w:pPr>
        <w:spacing w:after="0" w:line="360" w:lineRule="auto"/>
        <w:jc w:val="both"/>
        <w:rPr>
          <w:rFonts w:ascii="Times New Roman" w:hAnsi="Times New Roman" w:cs="Times New Roman"/>
          <w:b/>
          <w:sz w:val="24"/>
          <w:szCs w:val="24"/>
        </w:rPr>
      </w:pPr>
      <w:r w:rsidRPr="00364AD3">
        <w:rPr>
          <w:rFonts w:ascii="Times New Roman" w:hAnsi="Times New Roman" w:cs="Times New Roman"/>
          <w:sz w:val="24"/>
          <w:szCs w:val="24"/>
        </w:rPr>
        <w:t xml:space="preserve"> </w:t>
      </w:r>
      <w:r w:rsidRPr="00757D42">
        <w:rPr>
          <w:rFonts w:ascii="Times New Roman" w:hAnsi="Times New Roman" w:cs="Times New Roman"/>
          <w:b/>
          <w:sz w:val="24"/>
          <w:szCs w:val="24"/>
        </w:rPr>
        <w:t xml:space="preserve">- Principles: </w:t>
      </w:r>
    </w:p>
    <w:p w:rsidR="00441D4E" w:rsidRDefault="00757D42"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1D4E" w:rsidRPr="00364AD3">
        <w:rPr>
          <w:rFonts w:ascii="Times New Roman" w:hAnsi="Times New Roman" w:cs="Times New Roman"/>
          <w:sz w:val="24"/>
          <w:szCs w:val="24"/>
        </w:rPr>
        <w:t xml:space="preserve">- There are 10 </w:t>
      </w:r>
      <w:r w:rsidR="00441D4E">
        <w:rPr>
          <w:rFonts w:ascii="Times New Roman" w:hAnsi="Times New Roman" w:cs="Times New Roman"/>
          <w:sz w:val="24"/>
          <w:szCs w:val="24"/>
        </w:rPr>
        <w:t>principles of safety in design:</w:t>
      </w:r>
    </w:p>
    <w:p w:rsidR="00441D4E" w:rsidRPr="00757D42" w:rsidRDefault="00441D4E" w:rsidP="00441D4E">
      <w:pPr>
        <w:spacing w:after="0" w:line="360" w:lineRule="auto"/>
        <w:jc w:val="both"/>
        <w:rPr>
          <w:rFonts w:ascii="Times New Roman" w:hAnsi="Times New Roman" w:cs="Times New Roman"/>
          <w:b/>
          <w:sz w:val="24"/>
          <w:szCs w:val="24"/>
        </w:rPr>
      </w:pPr>
      <w:r w:rsidRPr="00757D42">
        <w:rPr>
          <w:rFonts w:ascii="Times New Roman" w:hAnsi="Times New Roman" w:cs="Times New Roman"/>
          <w:b/>
          <w:sz w:val="24"/>
          <w:szCs w:val="24"/>
        </w:rPr>
        <w:t xml:space="preserve">- Why: </w:t>
      </w:r>
    </w:p>
    <w:p w:rsidR="00757D42" w:rsidRDefault="00441D4E" w:rsidP="00441D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364AD3">
        <w:rPr>
          <w:rFonts w:ascii="Times New Roman" w:hAnsi="Times New Roman" w:cs="Times New Roman"/>
          <w:sz w:val="24"/>
          <w:szCs w:val="24"/>
        </w:rPr>
        <w:t>Good work design</w:t>
      </w:r>
      <w:r w:rsidR="00757D42">
        <w:rPr>
          <w:rFonts w:ascii="Times New Roman" w:hAnsi="Times New Roman" w:cs="Times New Roman"/>
          <w:sz w:val="24"/>
          <w:szCs w:val="24"/>
        </w:rPr>
        <w:t xml:space="preserve"> enhances health and well being</w:t>
      </w:r>
    </w:p>
    <w:p w:rsidR="00441D4E" w:rsidRDefault="00441D4E" w:rsidP="00441D4E">
      <w:pPr>
        <w:spacing w:after="0"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Enhances business success and productivity </w:t>
      </w:r>
    </w:p>
    <w:p w:rsidR="00441D4E" w:rsidRDefault="00441D4E" w:rsidP="00441D4E">
      <w:pPr>
        <w:spacing w:after="0" w:line="360" w:lineRule="auto"/>
        <w:jc w:val="both"/>
        <w:rPr>
          <w:rFonts w:ascii="Times New Roman" w:hAnsi="Times New Roman" w:cs="Times New Roman"/>
          <w:sz w:val="24"/>
          <w:szCs w:val="24"/>
        </w:rPr>
      </w:pPr>
      <w:r w:rsidRPr="00364AD3">
        <w:rPr>
          <w:rFonts w:ascii="Times New Roman" w:hAnsi="Times New Roman" w:cs="Times New Roman"/>
          <w:sz w:val="24"/>
          <w:szCs w:val="24"/>
        </w:rPr>
        <w:t>- Gives the highest level of protection so far as reasonably practicable</w:t>
      </w:r>
    </w:p>
    <w:p w:rsidR="00441D4E" w:rsidRPr="00757D42" w:rsidRDefault="00441D4E" w:rsidP="00441D4E">
      <w:pPr>
        <w:spacing w:line="360" w:lineRule="auto"/>
        <w:jc w:val="both"/>
        <w:rPr>
          <w:rFonts w:ascii="Times New Roman" w:hAnsi="Times New Roman" w:cs="Times New Roman"/>
          <w:b/>
          <w:sz w:val="24"/>
          <w:szCs w:val="24"/>
        </w:rPr>
      </w:pPr>
      <w:r w:rsidRPr="00757D42">
        <w:rPr>
          <w:rFonts w:ascii="Times New Roman" w:hAnsi="Times New Roman" w:cs="Times New Roman"/>
          <w:b/>
          <w:sz w:val="24"/>
          <w:szCs w:val="24"/>
        </w:rPr>
        <w:t xml:space="preserve"> - What:</w:t>
      </w:r>
    </w:p>
    <w:p w:rsidR="00441D4E" w:rsidRDefault="00441D4E" w:rsidP="00441D4E">
      <w:pPr>
        <w:spacing w:after="0"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 Good work design considers the busi</w:t>
      </w:r>
      <w:r>
        <w:rPr>
          <w:rFonts w:ascii="Times New Roman" w:hAnsi="Times New Roman" w:cs="Times New Roman"/>
          <w:sz w:val="24"/>
          <w:szCs w:val="24"/>
        </w:rPr>
        <w:t xml:space="preserve">nesses, needs, </w:t>
      </w:r>
      <w:proofErr w:type="gramStart"/>
      <w:r>
        <w:rPr>
          <w:rFonts w:ascii="Times New Roman" w:hAnsi="Times New Roman" w:cs="Times New Roman"/>
          <w:sz w:val="24"/>
          <w:szCs w:val="24"/>
        </w:rPr>
        <w:t>context</w:t>
      </w:r>
      <w:proofErr w:type="gramEnd"/>
      <w:r>
        <w:rPr>
          <w:rFonts w:ascii="Times New Roman" w:hAnsi="Times New Roman" w:cs="Times New Roman"/>
          <w:sz w:val="24"/>
          <w:szCs w:val="24"/>
        </w:rPr>
        <w:t xml:space="preserve"> and work </w:t>
      </w:r>
      <w:r w:rsidRPr="00364AD3">
        <w:rPr>
          <w:rFonts w:ascii="Times New Roman" w:hAnsi="Times New Roman" w:cs="Times New Roman"/>
          <w:sz w:val="24"/>
          <w:szCs w:val="24"/>
        </w:rPr>
        <w:t>environment</w:t>
      </w:r>
    </w:p>
    <w:p w:rsidR="00441D4E" w:rsidRDefault="00441D4E" w:rsidP="00441D4E">
      <w:pPr>
        <w:spacing w:after="0"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 Is applied along the supply chain and across the operational life cycle </w:t>
      </w:r>
    </w:p>
    <w:p w:rsidR="00441D4E" w:rsidRDefault="00441D4E" w:rsidP="00441D4E">
      <w:pPr>
        <w:spacing w:after="0" w:line="360" w:lineRule="auto"/>
        <w:jc w:val="both"/>
        <w:rPr>
          <w:rFonts w:ascii="Times New Roman" w:hAnsi="Times New Roman" w:cs="Times New Roman"/>
          <w:sz w:val="24"/>
          <w:szCs w:val="24"/>
        </w:rPr>
      </w:pPr>
      <w:r w:rsidRPr="00364AD3">
        <w:rPr>
          <w:rFonts w:ascii="Times New Roman" w:hAnsi="Times New Roman" w:cs="Times New Roman"/>
          <w:sz w:val="24"/>
          <w:szCs w:val="24"/>
        </w:rPr>
        <w:t>- Address Physical, biomechanical, cognitive and psychosocial characteristics of work, together with the needs and capabilities of the people involved</w:t>
      </w:r>
    </w:p>
    <w:p w:rsidR="00441D4E" w:rsidRPr="00757D42" w:rsidRDefault="00441D4E" w:rsidP="00441D4E">
      <w:pPr>
        <w:spacing w:line="360" w:lineRule="auto"/>
        <w:jc w:val="both"/>
        <w:rPr>
          <w:rFonts w:ascii="Times New Roman" w:hAnsi="Times New Roman" w:cs="Times New Roman"/>
          <w:b/>
          <w:sz w:val="24"/>
          <w:szCs w:val="24"/>
        </w:rPr>
      </w:pPr>
      <w:r w:rsidRPr="00757D42">
        <w:rPr>
          <w:rFonts w:ascii="Times New Roman" w:hAnsi="Times New Roman" w:cs="Times New Roman"/>
          <w:b/>
          <w:sz w:val="24"/>
          <w:szCs w:val="24"/>
        </w:rPr>
        <w:t>- How:</w:t>
      </w:r>
    </w:p>
    <w:p w:rsidR="00441D4E" w:rsidRDefault="00441D4E" w:rsidP="00441D4E">
      <w:pPr>
        <w:spacing w:after="0"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 Learn from experts, evidence and experience</w:t>
      </w:r>
    </w:p>
    <w:p w:rsidR="00441D4E" w:rsidRDefault="00441D4E" w:rsidP="00441D4E">
      <w:pPr>
        <w:spacing w:after="0"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 Actively involves the people who do the work including those in the supply chain and networks </w:t>
      </w:r>
    </w:p>
    <w:p w:rsidR="00441D4E" w:rsidRDefault="00441D4E" w:rsidP="00441D4E">
      <w:pPr>
        <w:spacing w:after="0" w:line="360" w:lineRule="auto"/>
        <w:jc w:val="both"/>
        <w:rPr>
          <w:rFonts w:ascii="Times New Roman" w:hAnsi="Times New Roman" w:cs="Times New Roman"/>
          <w:sz w:val="24"/>
          <w:szCs w:val="24"/>
        </w:rPr>
      </w:pPr>
      <w:r w:rsidRPr="00364AD3">
        <w:rPr>
          <w:rFonts w:ascii="Times New Roman" w:hAnsi="Times New Roman" w:cs="Times New Roman"/>
          <w:sz w:val="24"/>
          <w:szCs w:val="24"/>
        </w:rPr>
        <w:t>- Engage decision makers and leaders</w:t>
      </w:r>
    </w:p>
    <w:p w:rsidR="00441D4E" w:rsidRDefault="00441D4E" w:rsidP="00441D4E">
      <w:pPr>
        <w:spacing w:after="0"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 Identify hazards, assess and control risks, and seek continuous improvement - Legal principles include</w:t>
      </w:r>
    </w:p>
    <w:p w:rsidR="00441D4E" w:rsidRDefault="00441D4E" w:rsidP="00441D4E">
      <w:pPr>
        <w:spacing w:after="0"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 So far as reasonable practicability, the design of a structure/plant/substance by a PCBU, is to be without risks to health or safety of persons that have the potential to be impacted by </w:t>
      </w:r>
      <w:proofErr w:type="spellStart"/>
      <w:r w:rsidRPr="00364AD3">
        <w:rPr>
          <w:rFonts w:ascii="Times New Roman" w:hAnsi="Times New Roman" w:cs="Times New Roman"/>
          <w:sz w:val="24"/>
          <w:szCs w:val="24"/>
        </w:rPr>
        <w:t>it’s</w:t>
      </w:r>
      <w:proofErr w:type="spellEnd"/>
      <w:r w:rsidRPr="00364AD3">
        <w:rPr>
          <w:rFonts w:ascii="Times New Roman" w:hAnsi="Times New Roman" w:cs="Times New Roman"/>
          <w:sz w:val="24"/>
          <w:szCs w:val="24"/>
        </w:rPr>
        <w:t xml:space="preserve"> “construction, operation/reasonably foreseeable activities, storage, maintenance, and dismantling or decommissioning/disposal” (week 5 slides). </w:t>
      </w:r>
    </w:p>
    <w:p w:rsidR="00441D4E" w:rsidRDefault="00441D4E" w:rsidP="00441D4E">
      <w:pPr>
        <w:spacing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Duties (As duties/obligations are of legal context the definitions have been taken from safe </w:t>
      </w:r>
      <w:proofErr w:type="gramStart"/>
      <w:r w:rsidRPr="00364AD3">
        <w:rPr>
          <w:rFonts w:ascii="Times New Roman" w:hAnsi="Times New Roman" w:cs="Times New Roman"/>
          <w:sz w:val="24"/>
          <w:szCs w:val="24"/>
        </w:rPr>
        <w:t>work</w:t>
      </w:r>
      <w:proofErr w:type="gramEnd"/>
      <w:r w:rsidRPr="00364AD3">
        <w:rPr>
          <w:rFonts w:ascii="Times New Roman" w:hAnsi="Times New Roman" w:cs="Times New Roman"/>
          <w:sz w:val="24"/>
          <w:szCs w:val="24"/>
        </w:rPr>
        <w:t xml:space="preserve"> </w:t>
      </w:r>
      <w:proofErr w:type="spellStart"/>
      <w:r w:rsidRPr="00364AD3">
        <w:rPr>
          <w:rFonts w:ascii="Times New Roman" w:hAnsi="Times New Roman" w:cs="Times New Roman"/>
          <w:sz w:val="24"/>
          <w:szCs w:val="24"/>
        </w:rPr>
        <w:t>australia’s</w:t>
      </w:r>
      <w:proofErr w:type="spellEnd"/>
      <w:r w:rsidRPr="00364AD3">
        <w:rPr>
          <w:rFonts w:ascii="Times New Roman" w:hAnsi="Times New Roman" w:cs="Times New Roman"/>
          <w:sz w:val="24"/>
          <w:szCs w:val="24"/>
        </w:rPr>
        <w:t xml:space="preserve"> SAFE DESIGN OF STRUCTURES Code of Practice): </w:t>
      </w:r>
    </w:p>
    <w:p w:rsidR="00441D4E" w:rsidRDefault="00441D4E" w:rsidP="00441D4E">
      <w:pPr>
        <w:spacing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w:t>
      </w:r>
      <w:r>
        <w:rPr>
          <w:rFonts w:ascii="Times New Roman" w:hAnsi="Times New Roman" w:cs="Times New Roman"/>
          <w:sz w:val="24"/>
          <w:szCs w:val="24"/>
        </w:rPr>
        <w:t>-</w:t>
      </w:r>
      <w:r w:rsidRPr="00364AD3">
        <w:rPr>
          <w:rFonts w:ascii="Times New Roman" w:hAnsi="Times New Roman" w:cs="Times New Roman"/>
          <w:sz w:val="24"/>
          <w:szCs w:val="24"/>
        </w:rPr>
        <w:t xml:space="preserve">“A PCBU is to ensure, so far as reasonably practicable, that workers and other persons are not exposed to health and safety risks arising from the business or undertaking. </w:t>
      </w:r>
    </w:p>
    <w:p w:rsidR="00441D4E" w:rsidRDefault="00441D4E" w:rsidP="00441D4E">
      <w:pPr>
        <w:spacing w:line="360" w:lineRule="auto"/>
        <w:jc w:val="both"/>
        <w:rPr>
          <w:rFonts w:ascii="Times New Roman" w:hAnsi="Times New Roman" w:cs="Times New Roman"/>
          <w:sz w:val="24"/>
          <w:szCs w:val="24"/>
        </w:rPr>
      </w:pPr>
      <w:r w:rsidRPr="00364AD3">
        <w:rPr>
          <w:rFonts w:ascii="Times New Roman" w:hAnsi="Times New Roman" w:cs="Times New Roman"/>
          <w:sz w:val="24"/>
          <w:szCs w:val="24"/>
        </w:rPr>
        <w:lastRenderedPageBreak/>
        <w:t xml:space="preserve">- PCBU that designs a structure is to ensure so far as reasonably practicable that the structure is without risks to health and safety. This duty includes carrying out testing and analysis and providing specific information about the structure. For example architects, contractors, etc. </w:t>
      </w:r>
    </w:p>
    <w:p w:rsidR="00441D4E" w:rsidRDefault="00441D4E" w:rsidP="00441D4E">
      <w:pPr>
        <w:spacing w:line="360" w:lineRule="auto"/>
        <w:jc w:val="both"/>
        <w:rPr>
          <w:rFonts w:ascii="Times New Roman" w:hAnsi="Times New Roman" w:cs="Times New Roman"/>
          <w:sz w:val="24"/>
          <w:szCs w:val="24"/>
        </w:rPr>
      </w:pPr>
      <w:r w:rsidRPr="00364AD3">
        <w:rPr>
          <w:rFonts w:ascii="Times New Roman" w:hAnsi="Times New Roman" w:cs="Times New Roman"/>
          <w:sz w:val="24"/>
          <w:szCs w:val="24"/>
        </w:rPr>
        <w:t xml:space="preserve">- A PCBU that commissions construction work has duties to consult with the designer, so far as reasonably practicable, about how to ensure health and safety risks arising from the design are eliminated or minimised. </w:t>
      </w:r>
    </w:p>
    <w:p w:rsidR="00441D4E" w:rsidRDefault="00441D4E" w:rsidP="00441D4E">
      <w:pPr>
        <w:spacing w:line="360" w:lineRule="auto"/>
        <w:jc w:val="both"/>
        <w:rPr>
          <w:rFonts w:ascii="Times New Roman" w:hAnsi="Times New Roman" w:cs="Times New Roman"/>
          <w:sz w:val="24"/>
          <w:szCs w:val="24"/>
        </w:rPr>
      </w:pPr>
      <w:r w:rsidRPr="00364AD3">
        <w:rPr>
          <w:rFonts w:ascii="Times New Roman" w:hAnsi="Times New Roman" w:cs="Times New Roman"/>
          <w:sz w:val="24"/>
          <w:szCs w:val="24"/>
        </w:rPr>
        <w:t>- A principal contractor, required is construction work is $250,000 or more, has duties to ensure construction work is planned and managed in a way that minimises health and safety issues so far is reasonably practicable (SFAIRP).</w:t>
      </w:r>
    </w:p>
    <w:p w:rsidR="00EF1D03" w:rsidRPr="00DB0021" w:rsidRDefault="00DB0021" w:rsidP="00441D4E">
      <w:pPr>
        <w:spacing w:line="360" w:lineRule="auto"/>
        <w:jc w:val="both"/>
        <w:rPr>
          <w:rFonts w:ascii="Times New Roman" w:hAnsi="Times New Roman" w:cs="Times New Roman"/>
          <w:b/>
          <w:sz w:val="24"/>
          <w:szCs w:val="24"/>
          <w:u w:val="single"/>
        </w:rPr>
      </w:pPr>
      <w:r w:rsidRPr="00DB0021">
        <w:rPr>
          <w:rFonts w:ascii="Times New Roman" w:hAnsi="Times New Roman" w:cs="Times New Roman"/>
          <w:b/>
          <w:sz w:val="24"/>
          <w:szCs w:val="24"/>
          <w:u w:val="single"/>
        </w:rPr>
        <w:t>My Response</w:t>
      </w:r>
    </w:p>
    <w:p w:rsidR="00EF1D03" w:rsidRDefault="00EF1D03" w:rsidP="00441D4E">
      <w:pPr>
        <w:spacing w:line="360" w:lineRule="auto"/>
        <w:jc w:val="both"/>
        <w:rPr>
          <w:rFonts w:ascii="Times New Roman" w:hAnsi="Times New Roman" w:cs="Times New Roman"/>
          <w:sz w:val="24"/>
          <w:szCs w:val="24"/>
        </w:rPr>
      </w:pPr>
      <w:r>
        <w:rPr>
          <w:rFonts w:ascii="Times New Roman" w:hAnsi="Times New Roman" w:cs="Times New Roman"/>
          <w:sz w:val="24"/>
          <w:szCs w:val="24"/>
        </w:rPr>
        <w:t>Hi Michael</w:t>
      </w:r>
    </w:p>
    <w:p w:rsidR="00EF1D03" w:rsidRDefault="00EF1D03" w:rsidP="00441D4E">
      <w:pPr>
        <w:spacing w:line="360" w:lineRule="auto"/>
        <w:jc w:val="both"/>
        <w:rPr>
          <w:rFonts w:ascii="Times New Roman" w:hAnsi="Times New Roman" w:cs="Times New Roman"/>
          <w:sz w:val="24"/>
          <w:szCs w:val="24"/>
        </w:rPr>
      </w:pPr>
      <w:r>
        <w:rPr>
          <w:rFonts w:ascii="Times New Roman" w:hAnsi="Times New Roman" w:cs="Times New Roman"/>
          <w:sz w:val="24"/>
          <w:szCs w:val="24"/>
        </w:rPr>
        <w:t>Good thorough post and detailed. I have learnt a lot thanks</w:t>
      </w:r>
    </w:p>
    <w:p w:rsidR="00EF1D03" w:rsidRDefault="00EF1D03" w:rsidP="00441D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 </w:t>
      </w:r>
      <w:proofErr w:type="spellStart"/>
      <w:r>
        <w:rPr>
          <w:rFonts w:ascii="Times New Roman" w:hAnsi="Times New Roman" w:cs="Times New Roman"/>
          <w:sz w:val="24"/>
          <w:szCs w:val="24"/>
        </w:rPr>
        <w:t>Peishan</w:t>
      </w:r>
      <w:proofErr w:type="spellEnd"/>
    </w:p>
    <w:p w:rsidR="00EF1D03" w:rsidRDefault="00EF1D03" w:rsidP="00441D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absolutely agree communication and data documentation on design is a great way to control risk </w:t>
      </w:r>
      <w:r w:rsidR="00DB0021">
        <w:rPr>
          <w:rFonts w:ascii="Times New Roman" w:hAnsi="Times New Roman" w:cs="Times New Roman"/>
          <w:sz w:val="24"/>
          <w:szCs w:val="24"/>
        </w:rPr>
        <w:t xml:space="preserve">when it comes to information throughout the cycle and this is a good way to a safe design </w:t>
      </w:r>
      <w:proofErr w:type="gramStart"/>
      <w:r w:rsidR="00DB0021">
        <w:rPr>
          <w:rFonts w:ascii="Times New Roman" w:hAnsi="Times New Roman" w:cs="Times New Roman"/>
          <w:sz w:val="24"/>
          <w:szCs w:val="24"/>
        </w:rPr>
        <w:t>approach</w:t>
      </w:r>
      <w:r w:rsidR="00D20C3D">
        <w:rPr>
          <w:rFonts w:ascii="Times New Roman" w:hAnsi="Times New Roman" w:cs="Times New Roman"/>
          <w:sz w:val="24"/>
          <w:szCs w:val="24"/>
        </w:rPr>
        <w:t xml:space="preserve"> </w:t>
      </w:r>
      <w:r w:rsidR="00DB0021">
        <w:rPr>
          <w:rFonts w:ascii="Times New Roman" w:hAnsi="Times New Roman" w:cs="Times New Roman"/>
          <w:sz w:val="24"/>
          <w:szCs w:val="24"/>
        </w:rPr>
        <w:t>.</w:t>
      </w:r>
      <w:proofErr w:type="gramEnd"/>
    </w:p>
    <w:p w:rsidR="00052E93" w:rsidRPr="00D20C3D" w:rsidRDefault="00052E93" w:rsidP="008300DF">
      <w:pPr>
        <w:spacing w:line="360" w:lineRule="auto"/>
        <w:jc w:val="both"/>
        <w:rPr>
          <w:rFonts w:ascii="Times New Roman" w:hAnsi="Times New Roman" w:cs="Times New Roman"/>
          <w:b/>
          <w:sz w:val="24"/>
          <w:szCs w:val="24"/>
          <w:u w:val="single"/>
        </w:rPr>
      </w:pPr>
    </w:p>
    <w:p w:rsidR="00052E93" w:rsidRPr="00D20C3D" w:rsidRDefault="00052E93" w:rsidP="00052E93">
      <w:pPr>
        <w:spacing w:line="360" w:lineRule="auto"/>
        <w:jc w:val="both"/>
        <w:rPr>
          <w:rFonts w:ascii="Times New Roman" w:hAnsi="Times New Roman" w:cs="Times New Roman"/>
          <w:b/>
          <w:sz w:val="24"/>
          <w:szCs w:val="24"/>
          <w:u w:val="single"/>
        </w:rPr>
      </w:pPr>
      <w:r w:rsidRPr="00D20C3D">
        <w:rPr>
          <w:rFonts w:ascii="Times New Roman" w:hAnsi="Times New Roman" w:cs="Times New Roman"/>
          <w:b/>
          <w:sz w:val="24"/>
          <w:szCs w:val="24"/>
          <w:u w:val="single"/>
        </w:rPr>
        <w:t>References:</w:t>
      </w:r>
    </w:p>
    <w:p w:rsidR="00D20C3D" w:rsidRDefault="00D20C3D" w:rsidP="00D20C3D">
      <w:pPr>
        <w:spacing w:after="0" w:line="360" w:lineRule="auto"/>
        <w:contextualSpacing/>
        <w:jc w:val="both"/>
        <w:rPr>
          <w:rFonts w:ascii="Times New Roman" w:hAnsi="Times New Roman" w:cs="Times New Roman"/>
          <w:sz w:val="24"/>
          <w:szCs w:val="24"/>
        </w:rPr>
      </w:pPr>
      <w:bookmarkStart w:id="0" w:name="_GoBack"/>
      <w:bookmarkEnd w:id="0"/>
      <w:r w:rsidRPr="00D20C3D">
        <w:rPr>
          <w:rFonts w:ascii="Times New Roman" w:hAnsi="Times New Roman" w:cs="Times New Roman"/>
          <w:sz w:val="24"/>
          <w:szCs w:val="24"/>
        </w:rPr>
        <w:t xml:space="preserve">Advantages and limitations of the V-MAC, Health and safety executive website, https://www.hse.gov.uk/msd/mac/vmac/1-advantages-limitations.htm </w:t>
      </w:r>
    </w:p>
    <w:p w:rsidR="00D20C3D" w:rsidRPr="00D20C3D" w:rsidRDefault="00D20C3D" w:rsidP="00D20C3D">
      <w:pPr>
        <w:spacing w:after="0" w:line="360" w:lineRule="auto"/>
        <w:contextualSpacing/>
        <w:jc w:val="both"/>
        <w:rPr>
          <w:rFonts w:ascii="Times New Roman" w:hAnsi="Times New Roman" w:cs="Times New Roman"/>
          <w:sz w:val="24"/>
          <w:szCs w:val="24"/>
        </w:rPr>
      </w:pPr>
    </w:p>
    <w:p w:rsidR="00D20C3D" w:rsidRDefault="00D20C3D" w:rsidP="00D20C3D">
      <w:pPr>
        <w:pStyle w:val="BodyText"/>
        <w:spacing w:before="90" w:line="360" w:lineRule="auto"/>
        <w:jc w:val="both"/>
        <w:rPr>
          <w:spacing w:val="1"/>
        </w:rPr>
      </w:pPr>
      <w:proofErr w:type="spellStart"/>
      <w:proofErr w:type="gramStart"/>
      <w:r w:rsidRPr="00D20C3D">
        <w:t>Cvetkovski</w:t>
      </w:r>
      <w:proofErr w:type="spellEnd"/>
      <w:r w:rsidRPr="00D20C3D">
        <w:t>.</w:t>
      </w:r>
      <w:proofErr w:type="gramEnd"/>
      <w:r w:rsidRPr="00D20C3D">
        <w:rPr>
          <w:spacing w:val="-9"/>
        </w:rPr>
        <w:t xml:space="preserve"> </w:t>
      </w:r>
      <w:r w:rsidRPr="00D20C3D">
        <w:t>T,</w:t>
      </w:r>
      <w:r w:rsidRPr="00D20C3D">
        <w:rPr>
          <w:spacing w:val="-7"/>
        </w:rPr>
        <w:t xml:space="preserve"> </w:t>
      </w:r>
      <w:r>
        <w:rPr>
          <w:spacing w:val="-7"/>
        </w:rPr>
        <w:t>(</w:t>
      </w:r>
      <w:r w:rsidRPr="00D20C3D">
        <w:t>2020</w:t>
      </w:r>
      <w:r>
        <w:t>)</w:t>
      </w:r>
      <w:r w:rsidRPr="00D20C3D">
        <w:t>,</w:t>
      </w:r>
      <w:r w:rsidRPr="00D20C3D">
        <w:rPr>
          <w:spacing w:val="-6"/>
        </w:rPr>
        <w:t xml:space="preserve"> </w:t>
      </w:r>
      <w:proofErr w:type="gramStart"/>
      <w:r w:rsidRPr="00D20C3D">
        <w:t>‘</w:t>
      </w:r>
      <w:r w:rsidRPr="00D20C3D">
        <w:rPr>
          <w:spacing w:val="-11"/>
        </w:rPr>
        <w:t xml:space="preserve"> </w:t>
      </w:r>
      <w:r w:rsidRPr="00D20C3D">
        <w:t>Week</w:t>
      </w:r>
      <w:proofErr w:type="gramEnd"/>
      <w:r w:rsidRPr="00D20C3D">
        <w:rPr>
          <w:spacing w:val="-6"/>
        </w:rPr>
        <w:t xml:space="preserve"> </w:t>
      </w:r>
      <w:r w:rsidRPr="00D20C3D">
        <w:t>5-</w:t>
      </w:r>
      <w:r w:rsidRPr="00D20C3D">
        <w:rPr>
          <w:spacing w:val="-7"/>
        </w:rPr>
        <w:t xml:space="preserve"> </w:t>
      </w:r>
      <w:r w:rsidRPr="00D20C3D">
        <w:t>Introduction</w:t>
      </w:r>
      <w:r w:rsidRPr="00D20C3D">
        <w:rPr>
          <w:spacing w:val="-6"/>
        </w:rPr>
        <w:t xml:space="preserve"> </w:t>
      </w:r>
      <w:r w:rsidRPr="00D20C3D">
        <w:t>to</w:t>
      </w:r>
      <w:r w:rsidRPr="00D20C3D">
        <w:rPr>
          <w:spacing w:val="-5"/>
        </w:rPr>
        <w:t xml:space="preserve"> </w:t>
      </w:r>
      <w:r w:rsidRPr="00D20C3D">
        <w:t>OHSE</w:t>
      </w:r>
      <w:r w:rsidRPr="00D20C3D">
        <w:rPr>
          <w:spacing w:val="-8"/>
        </w:rPr>
        <w:t xml:space="preserve"> </w:t>
      </w:r>
      <w:r w:rsidRPr="00D20C3D">
        <w:t>Management:</w:t>
      </w:r>
      <w:r w:rsidRPr="00D20C3D">
        <w:rPr>
          <w:spacing w:val="-5"/>
        </w:rPr>
        <w:t xml:space="preserve"> </w:t>
      </w:r>
      <w:r w:rsidRPr="00D20C3D">
        <w:t>Good</w:t>
      </w:r>
      <w:r w:rsidRPr="00D20C3D">
        <w:rPr>
          <w:spacing w:val="-11"/>
        </w:rPr>
        <w:t xml:space="preserve"> </w:t>
      </w:r>
      <w:r w:rsidRPr="00D20C3D">
        <w:t>Work</w:t>
      </w:r>
      <w:r w:rsidRPr="00D20C3D">
        <w:rPr>
          <w:spacing w:val="-6"/>
        </w:rPr>
        <w:t xml:space="preserve"> </w:t>
      </w:r>
      <w:r w:rsidRPr="00D20C3D">
        <w:t>Design’</w:t>
      </w:r>
      <w:r w:rsidRPr="00D20C3D">
        <w:rPr>
          <w:spacing w:val="-57"/>
        </w:rPr>
        <w:t xml:space="preserve"> </w:t>
      </w:r>
      <w:r w:rsidRPr="00D20C3D">
        <w:t>Lecture Slides, OHSE201 Occupational Health Safety Environment, Australian Catholic</w:t>
      </w:r>
      <w:r w:rsidRPr="00D20C3D">
        <w:rPr>
          <w:spacing w:val="-57"/>
        </w:rPr>
        <w:t xml:space="preserve"> </w:t>
      </w:r>
      <w:r w:rsidRPr="00D20C3D">
        <w:t>University, viewed 17</w:t>
      </w:r>
      <w:r w:rsidRPr="00D20C3D">
        <w:rPr>
          <w:vertAlign w:val="superscript"/>
        </w:rPr>
        <w:t>th</w:t>
      </w:r>
      <w:r w:rsidRPr="00D20C3D">
        <w:t xml:space="preserve"> March 2020</w:t>
      </w:r>
      <w:r w:rsidRPr="00D20C3D">
        <w:rPr>
          <w:spacing w:val="1"/>
        </w:rPr>
        <w:t xml:space="preserve"> </w:t>
      </w:r>
    </w:p>
    <w:p w:rsidR="00D20C3D" w:rsidRPr="00D20C3D" w:rsidRDefault="00D20C3D" w:rsidP="00D20C3D">
      <w:pPr>
        <w:pStyle w:val="BodyText"/>
        <w:spacing w:before="90" w:line="360" w:lineRule="auto"/>
        <w:jc w:val="both"/>
      </w:pPr>
    </w:p>
    <w:p w:rsidR="00D20C3D" w:rsidRPr="00D20C3D" w:rsidRDefault="00D20C3D" w:rsidP="00D20C3D">
      <w:pPr>
        <w:spacing w:line="360" w:lineRule="auto"/>
        <w:jc w:val="both"/>
        <w:rPr>
          <w:rFonts w:ascii="Times New Roman" w:hAnsi="Times New Roman" w:cs="Times New Roman"/>
          <w:sz w:val="24"/>
          <w:szCs w:val="24"/>
        </w:rPr>
      </w:pPr>
      <w:r w:rsidRPr="00D20C3D">
        <w:rPr>
          <w:rFonts w:ascii="Times New Roman" w:hAnsi="Times New Roman" w:cs="Times New Roman"/>
          <w:sz w:val="24"/>
          <w:szCs w:val="24"/>
        </w:rPr>
        <w:t>Good work design handbook: chrome-extension</w:t>
      </w:r>
      <w:proofErr w:type="gramStart"/>
      <w:r w:rsidRPr="00D20C3D">
        <w:rPr>
          <w:rFonts w:ascii="Times New Roman" w:hAnsi="Times New Roman" w:cs="Times New Roman"/>
          <w:sz w:val="24"/>
          <w:szCs w:val="24"/>
        </w:rPr>
        <w:t>:/</w:t>
      </w:r>
      <w:proofErr w:type="gramEnd"/>
      <w:r w:rsidRPr="00D20C3D">
        <w:rPr>
          <w:rFonts w:ascii="Times New Roman" w:hAnsi="Times New Roman" w:cs="Times New Roman"/>
          <w:sz w:val="24"/>
          <w:szCs w:val="24"/>
        </w:rPr>
        <w:t xml:space="preserve">/cbnaodkpfinfiipjblikofhlhlcickei/src/pdfviewer/web/viewer. </w:t>
      </w:r>
      <w:proofErr w:type="gramStart"/>
      <w:r w:rsidRPr="00D20C3D">
        <w:rPr>
          <w:rFonts w:ascii="Times New Roman" w:hAnsi="Times New Roman" w:cs="Times New Roman"/>
          <w:sz w:val="24"/>
          <w:szCs w:val="24"/>
        </w:rPr>
        <w:t xml:space="preserve">html </w:t>
      </w:r>
      <w:r w:rsidRPr="00D20C3D">
        <w:rPr>
          <w:rFonts w:ascii="Times New Roman" w:hAnsi="Times New Roman" w:cs="Times New Roman"/>
          <w:sz w:val="24"/>
          <w:szCs w:val="24"/>
        </w:rPr>
        <w:lastRenderedPageBreak/>
        <w:t>?</w:t>
      </w:r>
      <w:proofErr w:type="gramEnd"/>
      <w:r w:rsidRPr="00D20C3D">
        <w:rPr>
          <w:rFonts w:ascii="Times New Roman" w:hAnsi="Times New Roman" w:cs="Times New Roman"/>
          <w:sz w:val="24"/>
          <w:szCs w:val="24"/>
        </w:rPr>
        <w:t>file=https://leo.acu.edu.au/pluginfile.php/3755219/mod_resource/content/1/SWAgood-work-design-handbook.pdf</w:t>
      </w:r>
    </w:p>
    <w:p w:rsidR="00D20C3D" w:rsidRDefault="00D20C3D" w:rsidP="00D20C3D">
      <w:pPr>
        <w:spacing w:after="0" w:line="360" w:lineRule="auto"/>
        <w:contextualSpacing/>
        <w:jc w:val="both"/>
        <w:rPr>
          <w:rFonts w:ascii="Times New Roman" w:hAnsi="Times New Roman" w:cs="Times New Roman"/>
          <w:sz w:val="24"/>
          <w:szCs w:val="24"/>
        </w:rPr>
      </w:pPr>
      <w:r w:rsidRPr="00D20C3D">
        <w:rPr>
          <w:rFonts w:ascii="Times New Roman" w:hAnsi="Times New Roman" w:cs="Times New Roman"/>
          <w:sz w:val="24"/>
          <w:szCs w:val="24"/>
        </w:rPr>
        <w:t xml:space="preserve">Risk matrix, the benefits and challenges </w:t>
      </w:r>
      <w:hyperlink r:id="rId9" w:history="1">
        <w:r w:rsidRPr="00D20C3D">
          <w:rPr>
            <w:rStyle w:val="Hyperlink"/>
            <w:rFonts w:ascii="Times New Roman" w:hAnsi="Times New Roman" w:cs="Times New Roman"/>
            <w:sz w:val="24"/>
            <w:szCs w:val="24"/>
          </w:rPr>
          <w:t>https://www.safetyzone.net.au/2016/06/risk-matrix-the-benefits-challenges/</w:t>
        </w:r>
      </w:hyperlink>
    </w:p>
    <w:p w:rsidR="00D20C3D" w:rsidRPr="00D20C3D" w:rsidRDefault="00D20C3D" w:rsidP="00D20C3D">
      <w:pPr>
        <w:spacing w:after="0" w:line="360" w:lineRule="auto"/>
        <w:contextualSpacing/>
        <w:jc w:val="both"/>
        <w:rPr>
          <w:rFonts w:ascii="Times New Roman" w:hAnsi="Times New Roman" w:cs="Times New Roman"/>
          <w:sz w:val="24"/>
          <w:szCs w:val="24"/>
        </w:rPr>
      </w:pPr>
    </w:p>
    <w:p w:rsidR="00D20C3D" w:rsidRPr="00D20C3D" w:rsidRDefault="00D20C3D" w:rsidP="00D20C3D">
      <w:pPr>
        <w:spacing w:line="360" w:lineRule="auto"/>
        <w:jc w:val="both"/>
        <w:rPr>
          <w:rFonts w:ascii="Times New Roman" w:hAnsi="Times New Roman" w:cs="Times New Roman"/>
          <w:sz w:val="24"/>
          <w:szCs w:val="24"/>
        </w:rPr>
      </w:pPr>
      <w:r w:rsidRPr="00D20C3D">
        <w:rPr>
          <w:rFonts w:ascii="Times New Roman" w:hAnsi="Times New Roman" w:cs="Times New Roman"/>
          <w:sz w:val="24"/>
          <w:szCs w:val="24"/>
        </w:rPr>
        <w:t>SAFE DESIGN OF STRUCTURES Code of Practice, Safe work Australia, July 2012: chrome-extension://cbnaodkpfinfiipjblikofhlhlcickei/src/pdfviewer/web/viewer.html file=https://www.safeworkaustralia.gov.au/system/files/documents/1702/safe_de sign_of_structures2.pdf</w:t>
      </w:r>
    </w:p>
    <w:p w:rsidR="00D20C3D" w:rsidRPr="00D20C3D" w:rsidRDefault="00D20C3D" w:rsidP="00D20C3D">
      <w:pPr>
        <w:spacing w:before="92" w:line="360" w:lineRule="auto"/>
        <w:jc w:val="both"/>
        <w:rPr>
          <w:rFonts w:ascii="Times New Roman" w:hAnsi="Times New Roman" w:cs="Times New Roman"/>
          <w:sz w:val="24"/>
          <w:szCs w:val="24"/>
        </w:rPr>
      </w:pPr>
      <w:r w:rsidRPr="00D20C3D">
        <w:rPr>
          <w:rFonts w:ascii="Times New Roman" w:hAnsi="Times New Roman" w:cs="Times New Roman"/>
          <w:color w:val="393633"/>
          <w:spacing w:val="-1"/>
          <w:sz w:val="24"/>
          <w:szCs w:val="24"/>
          <w:shd w:val="clear" w:color="auto" w:fill="F4F4F4"/>
        </w:rPr>
        <w:t xml:space="preserve">Safe Work Australia, </w:t>
      </w:r>
      <w:r>
        <w:rPr>
          <w:rFonts w:ascii="Times New Roman" w:hAnsi="Times New Roman" w:cs="Times New Roman"/>
          <w:color w:val="393633"/>
          <w:spacing w:val="-1"/>
          <w:sz w:val="24"/>
          <w:szCs w:val="24"/>
          <w:shd w:val="clear" w:color="auto" w:fill="F4F4F4"/>
        </w:rPr>
        <w:t>(</w:t>
      </w:r>
      <w:r w:rsidRPr="00D20C3D">
        <w:rPr>
          <w:rFonts w:ascii="Times New Roman" w:hAnsi="Times New Roman" w:cs="Times New Roman"/>
          <w:color w:val="393633"/>
          <w:spacing w:val="-1"/>
          <w:sz w:val="24"/>
          <w:szCs w:val="24"/>
          <w:shd w:val="clear" w:color="auto" w:fill="F4F4F4"/>
        </w:rPr>
        <w:t>2012</w:t>
      </w:r>
      <w:r>
        <w:rPr>
          <w:rFonts w:ascii="Times New Roman" w:hAnsi="Times New Roman" w:cs="Times New Roman"/>
          <w:color w:val="393633"/>
          <w:spacing w:val="-1"/>
          <w:sz w:val="24"/>
          <w:szCs w:val="24"/>
          <w:shd w:val="clear" w:color="auto" w:fill="F4F4F4"/>
        </w:rPr>
        <w:t>)</w:t>
      </w:r>
      <w:r w:rsidRPr="00D20C3D">
        <w:rPr>
          <w:rFonts w:ascii="Times New Roman" w:hAnsi="Times New Roman" w:cs="Times New Roman"/>
          <w:color w:val="393633"/>
          <w:spacing w:val="-1"/>
          <w:sz w:val="24"/>
          <w:szCs w:val="24"/>
          <w:shd w:val="clear" w:color="auto" w:fill="F4F4F4"/>
        </w:rPr>
        <w:t xml:space="preserve">, </w:t>
      </w:r>
      <w:r w:rsidRPr="00D20C3D">
        <w:rPr>
          <w:rFonts w:ascii="Times New Roman" w:hAnsi="Times New Roman" w:cs="Times New Roman"/>
          <w:i/>
          <w:color w:val="393633"/>
          <w:spacing w:val="-1"/>
          <w:sz w:val="24"/>
          <w:szCs w:val="24"/>
          <w:shd w:val="clear" w:color="auto" w:fill="F4F4F4"/>
        </w:rPr>
        <w:t>Safe Design of Structures: Code of Practice</w:t>
      </w:r>
      <w:r w:rsidRPr="00D20C3D">
        <w:rPr>
          <w:rFonts w:ascii="Times New Roman" w:hAnsi="Times New Roman" w:cs="Times New Roman"/>
          <w:color w:val="393633"/>
          <w:spacing w:val="-1"/>
          <w:sz w:val="24"/>
          <w:szCs w:val="24"/>
          <w:shd w:val="clear" w:color="auto" w:fill="F4F4F4"/>
        </w:rPr>
        <w:t xml:space="preserve">, viewed </w:t>
      </w:r>
      <w:r w:rsidRPr="00D20C3D">
        <w:rPr>
          <w:rFonts w:ascii="Times New Roman" w:hAnsi="Times New Roman" w:cs="Times New Roman"/>
          <w:color w:val="393633"/>
          <w:sz w:val="24"/>
          <w:szCs w:val="24"/>
          <w:shd w:val="clear" w:color="auto" w:fill="F4F4F4"/>
        </w:rPr>
        <w:t>17</w:t>
      </w:r>
      <w:r w:rsidRPr="00D20C3D">
        <w:rPr>
          <w:rFonts w:ascii="Times New Roman" w:hAnsi="Times New Roman" w:cs="Times New Roman"/>
          <w:color w:val="393633"/>
          <w:sz w:val="24"/>
          <w:szCs w:val="24"/>
          <w:shd w:val="clear" w:color="auto" w:fill="F4F4F4"/>
          <w:vertAlign w:val="superscript"/>
        </w:rPr>
        <w:t>th</w:t>
      </w:r>
      <w:r w:rsidRPr="00D20C3D">
        <w:rPr>
          <w:rFonts w:ascii="Times New Roman" w:hAnsi="Times New Roman" w:cs="Times New Roman"/>
          <w:color w:val="393633"/>
          <w:sz w:val="24"/>
          <w:szCs w:val="24"/>
          <w:shd w:val="clear" w:color="auto" w:fill="F4F4F4"/>
        </w:rPr>
        <w:t xml:space="preserve"> April</w:t>
      </w:r>
      <w:r w:rsidRPr="00D20C3D">
        <w:rPr>
          <w:rFonts w:ascii="Times New Roman" w:hAnsi="Times New Roman" w:cs="Times New Roman"/>
          <w:color w:val="393633"/>
          <w:spacing w:val="1"/>
          <w:sz w:val="24"/>
          <w:szCs w:val="24"/>
        </w:rPr>
        <w:t xml:space="preserve"> </w:t>
      </w:r>
      <w:r w:rsidRPr="00D20C3D">
        <w:rPr>
          <w:rFonts w:ascii="Times New Roman" w:hAnsi="Times New Roman" w:cs="Times New Roman"/>
          <w:color w:val="393633"/>
          <w:sz w:val="24"/>
          <w:szCs w:val="24"/>
          <w:shd w:val="clear" w:color="auto" w:fill="F4F4F4"/>
        </w:rPr>
        <w:t>2020,</w:t>
      </w:r>
      <w:r w:rsidRPr="00D20C3D">
        <w:rPr>
          <w:rFonts w:ascii="Times New Roman" w:hAnsi="Times New Roman" w:cs="Times New Roman"/>
          <w:color w:val="05316E"/>
          <w:spacing w:val="2"/>
          <w:sz w:val="24"/>
          <w:szCs w:val="24"/>
          <w:shd w:val="clear" w:color="auto" w:fill="F4F4F4"/>
        </w:rPr>
        <w:t xml:space="preserve"> </w:t>
      </w:r>
      <w:r w:rsidRPr="00D20C3D">
        <w:rPr>
          <w:rFonts w:ascii="Times New Roman" w:hAnsi="Times New Roman" w:cs="Times New Roman"/>
          <w:color w:val="05316E"/>
          <w:sz w:val="24"/>
          <w:szCs w:val="24"/>
          <w:u w:val="single" w:color="05316E"/>
          <w:shd w:val="clear" w:color="auto" w:fill="F4F4F4"/>
        </w:rPr>
        <w:t>https://leo.acu.edu.au/pluginfile.php/3755217/mod_resource/content/1/SWA%20-%20Code%20Of%20Practice%20-%20Safe%20Design%20Of%20Structures.pdf</w:t>
      </w:r>
    </w:p>
    <w:p w:rsidR="00D20C3D" w:rsidRPr="00D20C3D" w:rsidRDefault="00D20C3D" w:rsidP="00D20C3D">
      <w:pPr>
        <w:spacing w:after="0" w:line="360" w:lineRule="auto"/>
        <w:contextualSpacing/>
        <w:jc w:val="both"/>
        <w:rPr>
          <w:rFonts w:ascii="Times New Roman" w:hAnsi="Times New Roman" w:cs="Times New Roman"/>
          <w:sz w:val="24"/>
          <w:szCs w:val="24"/>
        </w:rPr>
      </w:pPr>
    </w:p>
    <w:sectPr w:rsidR="00D20C3D" w:rsidRPr="00D20C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47D"/>
    <w:multiLevelType w:val="multilevel"/>
    <w:tmpl w:val="9EBE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E5CA3"/>
    <w:multiLevelType w:val="multilevel"/>
    <w:tmpl w:val="6AF4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415DEB"/>
    <w:multiLevelType w:val="hybridMultilevel"/>
    <w:tmpl w:val="B7B2D830"/>
    <w:lvl w:ilvl="0" w:tplc="30090017">
      <w:start w:val="1"/>
      <w:numFmt w:val="lowerLetter"/>
      <w:lvlText w:val="%1)"/>
      <w:lvlJc w:val="left"/>
      <w:pPr>
        <w:ind w:left="360" w:hanging="360"/>
      </w:pPr>
      <w:rPr>
        <w:rFonts w:hint="default"/>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9DE"/>
    <w:rsid w:val="00052E93"/>
    <w:rsid w:val="00166F3C"/>
    <w:rsid w:val="00441D4E"/>
    <w:rsid w:val="004D798D"/>
    <w:rsid w:val="0064260D"/>
    <w:rsid w:val="00757D42"/>
    <w:rsid w:val="008300DF"/>
    <w:rsid w:val="009929DE"/>
    <w:rsid w:val="00B165FA"/>
    <w:rsid w:val="00D20C3D"/>
    <w:rsid w:val="00DB0021"/>
    <w:rsid w:val="00EF1D03"/>
    <w:rsid w:val="00F548F4"/>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29DE"/>
    <w:pPr>
      <w:spacing w:before="100" w:beforeAutospacing="1" w:after="100" w:afterAutospacing="1" w:line="240" w:lineRule="auto"/>
    </w:pPr>
    <w:rPr>
      <w:rFonts w:ascii="Times New Roman" w:eastAsia="Times New Roman" w:hAnsi="Times New Roman" w:cs="Times New Roman"/>
      <w:sz w:val="24"/>
      <w:szCs w:val="24"/>
      <w:lang w:eastAsia="en-ZW"/>
    </w:rPr>
  </w:style>
  <w:style w:type="character" w:styleId="Hyperlink">
    <w:name w:val="Hyperlink"/>
    <w:basedOn w:val="DefaultParagraphFont"/>
    <w:uiPriority w:val="99"/>
    <w:unhideWhenUsed/>
    <w:rsid w:val="009929DE"/>
    <w:rPr>
      <w:color w:val="0000FF"/>
      <w:u w:val="single"/>
    </w:rPr>
  </w:style>
  <w:style w:type="paragraph" w:styleId="ListParagraph">
    <w:name w:val="List Paragraph"/>
    <w:basedOn w:val="Normal"/>
    <w:uiPriority w:val="34"/>
    <w:qFormat/>
    <w:rsid w:val="00441D4E"/>
    <w:pPr>
      <w:ind w:left="720"/>
      <w:contextualSpacing/>
    </w:pPr>
    <w:rPr>
      <w:lang w:val="en-US"/>
    </w:rPr>
  </w:style>
  <w:style w:type="paragraph" w:styleId="BodyText">
    <w:name w:val="Body Text"/>
    <w:basedOn w:val="Normal"/>
    <w:link w:val="BodyTextChar"/>
    <w:uiPriority w:val="1"/>
    <w:qFormat/>
    <w:rsid w:val="00052E9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52E93"/>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29DE"/>
    <w:pPr>
      <w:spacing w:before="100" w:beforeAutospacing="1" w:after="100" w:afterAutospacing="1" w:line="240" w:lineRule="auto"/>
    </w:pPr>
    <w:rPr>
      <w:rFonts w:ascii="Times New Roman" w:eastAsia="Times New Roman" w:hAnsi="Times New Roman" w:cs="Times New Roman"/>
      <w:sz w:val="24"/>
      <w:szCs w:val="24"/>
      <w:lang w:eastAsia="en-ZW"/>
    </w:rPr>
  </w:style>
  <w:style w:type="character" w:styleId="Hyperlink">
    <w:name w:val="Hyperlink"/>
    <w:basedOn w:val="DefaultParagraphFont"/>
    <w:uiPriority w:val="99"/>
    <w:unhideWhenUsed/>
    <w:rsid w:val="009929DE"/>
    <w:rPr>
      <w:color w:val="0000FF"/>
      <w:u w:val="single"/>
    </w:rPr>
  </w:style>
  <w:style w:type="paragraph" w:styleId="ListParagraph">
    <w:name w:val="List Paragraph"/>
    <w:basedOn w:val="Normal"/>
    <w:uiPriority w:val="34"/>
    <w:qFormat/>
    <w:rsid w:val="00441D4E"/>
    <w:pPr>
      <w:ind w:left="720"/>
      <w:contextualSpacing/>
    </w:pPr>
    <w:rPr>
      <w:lang w:val="en-US"/>
    </w:rPr>
  </w:style>
  <w:style w:type="paragraph" w:styleId="BodyText">
    <w:name w:val="Body Text"/>
    <w:basedOn w:val="Normal"/>
    <w:link w:val="BodyTextChar"/>
    <w:uiPriority w:val="1"/>
    <w:qFormat/>
    <w:rsid w:val="00052E9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52E9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6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vic.gov.au/about-epa/laws/new-laws/what-is-reasonably-practicable" TargetMode="External"/><Relationship Id="rId3" Type="http://schemas.microsoft.com/office/2007/relationships/stylesWithEffects" Target="stylesWithEffects.xml"/><Relationship Id="rId7" Type="http://schemas.openxmlformats.org/officeDocument/2006/relationships/hyperlink" Target="https://www.epa.vic.gov.au/about-epa/laws/new-laws/general-environmental-du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a.vic.gov.au/for-business/new-laws-and-your-business/understanding-your-environmental-obligation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afetyzone.net.au/2016/06/risk-matrix-the-benefits-challen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mandaboo925</dc:creator>
  <cp:lastModifiedBy>mandaboo925</cp:lastModifiedBy>
  <cp:revision>2</cp:revision>
  <dcterms:created xsi:type="dcterms:W3CDTF">2021-09-10T05:54:00Z</dcterms:created>
  <dcterms:modified xsi:type="dcterms:W3CDTF">2021-09-10T05:54:00Z</dcterms:modified>
</cp:coreProperties>
</file>